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Default="00940932" w:rsidP="00940932">
      <w:pPr>
        <w:bidi/>
        <w:rPr>
          <w:sz w:val="36"/>
          <w:szCs w:val="36"/>
          <w:rtl/>
          <w:lang w:bidi="ar-JO"/>
        </w:rPr>
      </w:pPr>
      <w:r>
        <w:rPr>
          <w:noProof/>
          <w:sz w:val="36"/>
          <w:szCs w:val="36"/>
        </w:rPr>
        <w:drawing>
          <wp:inline distT="0" distB="0" distL="0" distR="0" wp14:anchorId="53DF31F5">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Default="00940932" w:rsidP="00940932">
      <w:pPr>
        <w:bidi/>
        <w:jc w:val="center"/>
        <w:rPr>
          <w:sz w:val="36"/>
          <w:szCs w:val="36"/>
          <w:rtl/>
          <w:lang w:bidi="ar-JO"/>
        </w:rPr>
      </w:pPr>
    </w:p>
    <w:p w:rsidR="00940932" w:rsidRPr="00222648" w:rsidRDefault="00485DD5" w:rsidP="007C3558">
      <w:pPr>
        <w:bidi/>
        <w:jc w:val="center"/>
        <w:rPr>
          <w:b/>
          <w:bCs/>
          <w:color w:val="000000" w:themeColor="text1"/>
          <w:lang w:bidi="ar-JO"/>
        </w:rPr>
      </w:pPr>
      <w:r>
        <w:rPr>
          <w:rFonts w:hint="cs"/>
          <w:b/>
          <w:bCs/>
          <w:color w:val="000000" w:themeColor="text1"/>
          <w:sz w:val="36"/>
          <w:szCs w:val="36"/>
          <w:rtl/>
          <w:lang w:bidi="ar-JO"/>
        </w:rPr>
        <w:t xml:space="preserve">مصفوفة </w:t>
      </w:r>
      <w:r w:rsidR="00940932" w:rsidRPr="00222648">
        <w:rPr>
          <w:rFonts w:hint="cs"/>
          <w:b/>
          <w:bCs/>
          <w:color w:val="000000" w:themeColor="text1"/>
          <w:sz w:val="36"/>
          <w:szCs w:val="36"/>
          <w:rtl/>
          <w:lang w:bidi="ar-JO"/>
        </w:rPr>
        <w:t>الكفايات</w:t>
      </w:r>
      <w:r w:rsidR="00737A05">
        <w:rPr>
          <w:rFonts w:hint="cs"/>
          <w:b/>
          <w:bCs/>
          <w:color w:val="000000" w:themeColor="text1"/>
          <w:sz w:val="36"/>
          <w:szCs w:val="36"/>
          <w:rtl/>
          <w:lang w:bidi="ar-JO"/>
        </w:rPr>
        <w:t xml:space="preserve"> الوظيفية</w:t>
      </w:r>
      <w:r w:rsidR="00940932" w:rsidRPr="00222648">
        <w:rPr>
          <w:rFonts w:hint="cs"/>
          <w:b/>
          <w:bCs/>
          <w:color w:val="000000" w:themeColor="text1"/>
          <w:sz w:val="36"/>
          <w:szCs w:val="36"/>
          <w:rtl/>
          <w:lang w:bidi="ar-JO"/>
        </w:rPr>
        <w:t xml:space="preserve"> لوظيفة </w:t>
      </w:r>
      <w:r w:rsidR="007C3558">
        <w:rPr>
          <w:rFonts w:hint="cs"/>
          <w:b/>
          <w:bCs/>
          <w:color w:val="000000" w:themeColor="text1"/>
          <w:sz w:val="36"/>
          <w:szCs w:val="36"/>
          <w:rtl/>
          <w:lang w:bidi="ar-JO"/>
        </w:rPr>
        <w:t>المرشد التربوي</w:t>
      </w:r>
    </w:p>
    <w:p w:rsidR="005F7696" w:rsidRPr="004412D7" w:rsidRDefault="005F7696" w:rsidP="00A1519F">
      <w:pPr>
        <w:bidi/>
        <w:ind w:firstLine="720"/>
        <w:jc w:val="both"/>
        <w:rPr>
          <w:rFonts w:ascii="Calibri" w:eastAsia="Calibri" w:hAnsi="Calibri" w:cs="Calibri"/>
          <w:color w:val="000000" w:themeColor="text1"/>
          <w:sz w:val="28"/>
          <w:szCs w:val="28"/>
        </w:rPr>
      </w:pPr>
      <w:r w:rsidRPr="004412D7">
        <w:rPr>
          <w:rFonts w:ascii="Arial" w:eastAsia="Calibri" w:hAnsi="Arial" w:cs="Arial"/>
          <w:color w:val="000000" w:themeColor="text1"/>
          <w:sz w:val="28"/>
          <w:szCs w:val="28"/>
          <w:rtl/>
        </w:rPr>
        <w:t xml:space="preserve">قام ديوان الخدمة المدنية بالتشارك مع الجهات المعنية بإعداد الأطر المرجعية الخاصة بالكفايات اللازمة لاشغال وظيفة </w:t>
      </w:r>
      <w:r w:rsidR="007C3558">
        <w:rPr>
          <w:rFonts w:ascii="Arial" w:eastAsia="Calibri" w:hAnsi="Arial" w:cs="Arial"/>
          <w:color w:val="000000" w:themeColor="text1"/>
          <w:sz w:val="28"/>
          <w:szCs w:val="28"/>
          <w:rtl/>
        </w:rPr>
        <w:t>"</w:t>
      </w:r>
      <w:r w:rsidR="007C3558">
        <w:rPr>
          <w:rFonts w:ascii="Arial" w:eastAsia="Calibri" w:hAnsi="Arial" w:cs="Arial" w:hint="cs"/>
          <w:color w:val="000000" w:themeColor="text1"/>
          <w:sz w:val="28"/>
          <w:szCs w:val="28"/>
          <w:rtl/>
        </w:rPr>
        <w:t xml:space="preserve"> مرشد تربوي</w:t>
      </w:r>
      <w:r w:rsidRPr="00AE5CE8">
        <w:rPr>
          <w:rFonts w:ascii="Arial" w:eastAsia="Calibri" w:hAnsi="Arial" w:cs="Arial"/>
          <w:color w:val="000000" w:themeColor="text1"/>
          <w:sz w:val="28"/>
          <w:szCs w:val="28"/>
          <w:rtl/>
        </w:rPr>
        <w:t xml:space="preserve"> </w:t>
      </w:r>
      <w:r w:rsidRPr="004412D7">
        <w:rPr>
          <w:rFonts w:ascii="Arial" w:eastAsia="Calibri" w:hAnsi="Arial" w:cs="Arial"/>
          <w:color w:val="000000" w:themeColor="text1"/>
          <w:sz w:val="28"/>
          <w:szCs w:val="28"/>
          <w:rtl/>
        </w:rPr>
        <w:t xml:space="preserve">"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4412D7">
        <w:rPr>
          <w:rFonts w:ascii="Arial" w:eastAsia="Calibri" w:hAnsi="Arial" w:cs="Arial"/>
          <w:color w:val="000000" w:themeColor="text1"/>
          <w:sz w:val="28"/>
          <w:szCs w:val="28"/>
          <w:rtl/>
          <w:lang w:bidi="ar-JO"/>
        </w:rPr>
        <w:t>ربط التقدم والارتقاء الوظيفي</w:t>
      </w:r>
      <w:r w:rsidR="00A1519F" w:rsidRPr="00A1519F">
        <w:rPr>
          <w:rFonts w:ascii="Arial" w:eastAsia="Calibri" w:hAnsi="Arial" w:cs="Arial"/>
          <w:color w:val="000000" w:themeColor="text1"/>
          <w:sz w:val="28"/>
          <w:szCs w:val="28"/>
          <w:rtl/>
          <w:lang w:bidi="ar-JO"/>
        </w:rPr>
        <w:t xml:space="preserve"> بالأداء الفعلي للمعلم</w:t>
      </w:r>
      <w:r w:rsidR="00A1519F">
        <w:rPr>
          <w:rFonts w:ascii="Arial" w:eastAsia="Calibri" w:hAnsi="Arial" w:cs="Arial" w:hint="cs"/>
          <w:color w:val="000000" w:themeColor="text1"/>
          <w:sz w:val="28"/>
          <w:szCs w:val="28"/>
          <w:rtl/>
          <w:lang w:bidi="ar-JO"/>
        </w:rPr>
        <w:t xml:space="preserve"> </w:t>
      </w:r>
      <w:r w:rsidRPr="004412D7">
        <w:rPr>
          <w:rFonts w:ascii="Arial" w:eastAsia="Calibri" w:hAnsi="Arial" w:cs="Arial"/>
          <w:color w:val="000000" w:themeColor="text1"/>
          <w:sz w:val="28"/>
          <w:szCs w:val="28"/>
          <w:rtl/>
          <w:lang w:bidi="ar-JO"/>
        </w:rPr>
        <w:t xml:space="preserve"> من خلال المسارات المهنية </w:t>
      </w:r>
      <w:r w:rsidR="00A1519F">
        <w:rPr>
          <w:rFonts w:ascii="Arial" w:eastAsia="Calibri" w:hAnsi="Arial" w:cs="Arial" w:hint="cs"/>
          <w:color w:val="000000" w:themeColor="text1"/>
          <w:sz w:val="28"/>
          <w:szCs w:val="28"/>
          <w:rtl/>
          <w:lang w:bidi="ar-JO"/>
        </w:rPr>
        <w:t>،</w:t>
      </w:r>
      <w:r w:rsidRPr="004412D7">
        <w:rPr>
          <w:rFonts w:ascii="Arial" w:eastAsia="Calibri" w:hAnsi="Arial" w:cs="Arial"/>
          <w:color w:val="000000" w:themeColor="text1"/>
          <w:sz w:val="28"/>
          <w:szCs w:val="28"/>
          <w:rtl/>
          <w:lang w:bidi="ar-JO"/>
        </w:rPr>
        <w:t>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940932" w:rsidRDefault="00D9401A" w:rsidP="00D9401A">
      <w:pPr>
        <w:jc w:val="right"/>
        <w:rPr>
          <w:color w:val="FF0000"/>
          <w:sz w:val="28"/>
          <w:szCs w:val="28"/>
          <w:lang w:bidi="ar-JO"/>
        </w:rPr>
      </w:pPr>
    </w:p>
    <w:p w:rsidR="00D9401A" w:rsidRPr="00940932" w:rsidRDefault="00D9401A" w:rsidP="00D9401A">
      <w:pPr>
        <w:jc w:val="right"/>
        <w:rPr>
          <w:sz w:val="28"/>
          <w:szCs w:val="28"/>
        </w:rPr>
      </w:pPr>
    </w:p>
    <w:p w:rsidR="00D9401A" w:rsidRPr="00940932" w:rsidRDefault="00D9401A" w:rsidP="00D9401A">
      <w:pPr>
        <w:tabs>
          <w:tab w:val="left" w:pos="5864"/>
          <w:tab w:val="right" w:pos="8306"/>
        </w:tabs>
        <w:bidi/>
        <w:jc w:val="center"/>
        <w:rPr>
          <w:rFonts w:ascii="Calibri" w:eastAsia="Calibri" w:hAnsi="Calibri" w:cs="Arial"/>
          <w:b/>
          <w:bCs/>
          <w:sz w:val="40"/>
          <w:szCs w:val="40"/>
          <w:rtl/>
        </w:rPr>
      </w:pPr>
      <w:r w:rsidRPr="00940932">
        <w:rPr>
          <w:rFonts w:ascii="Calibri" w:eastAsia="Calibri" w:hAnsi="Calibri" w:cs="Arial" w:hint="cs"/>
          <w:b/>
          <w:bCs/>
          <w:sz w:val="40"/>
          <w:szCs w:val="40"/>
          <w:rtl/>
        </w:rPr>
        <w:t>منهجية تطوير الاطر المرجعية للكفايات</w:t>
      </w:r>
    </w:p>
    <w:p w:rsidR="00D9401A" w:rsidRPr="00940932" w:rsidRDefault="00D9401A" w:rsidP="00D9401A">
      <w:p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تم تطوير هذه الأطر من خلال الرجوع إلى:</w:t>
      </w:r>
    </w:p>
    <w:p w:rsidR="00D9401A" w:rsidRPr="00940932" w:rsidRDefault="00D9401A" w:rsidP="00A1519F">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ميثاق مهنة التعليم بأجزا</w:t>
      </w:r>
      <w:r w:rsidR="00A1519F">
        <w:rPr>
          <w:rFonts w:ascii="Calibri" w:eastAsia="Calibri" w:hAnsi="Calibri" w:cs="Arial" w:hint="cs"/>
          <w:sz w:val="28"/>
          <w:szCs w:val="28"/>
          <w:rtl/>
        </w:rPr>
        <w:t>ئه</w:t>
      </w:r>
      <w:r w:rsidRPr="00940932">
        <w:rPr>
          <w:rFonts w:ascii="Calibri" w:eastAsia="Calibri" w:hAnsi="Calibri" w:cs="Arial" w:hint="cs"/>
          <w:sz w:val="28"/>
          <w:szCs w:val="28"/>
          <w:rtl/>
        </w:rPr>
        <w:t xml:space="preserve"> المختلفة</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الإطار العام للمناهج في وزارة التربية والتعليم</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940932"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940932">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Default="00D9401A" w:rsidP="00D9401A">
      <w:pPr>
        <w:bidi/>
        <w:rPr>
          <w:rtl/>
        </w:rPr>
      </w:pPr>
    </w:p>
    <w:p w:rsidR="00732F4F" w:rsidRDefault="00732F4F" w:rsidP="00732F4F">
      <w:pPr>
        <w:bidi/>
        <w:rPr>
          <w:rtl/>
        </w:rPr>
      </w:pPr>
    </w:p>
    <w:p w:rsidR="00940932" w:rsidRDefault="00940932" w:rsidP="00940932">
      <w:pPr>
        <w:bidi/>
        <w:rPr>
          <w:rtl/>
        </w:rPr>
      </w:pPr>
    </w:p>
    <w:p w:rsidR="00AF6FF0" w:rsidRPr="00737A05" w:rsidRDefault="00AF6FF0" w:rsidP="00737A05">
      <w:pPr>
        <w:bidi/>
        <w:rPr>
          <w:rFonts w:ascii="Simplified Arabic" w:hAnsi="Simplified Arabic" w:cs="Simplified Arabic"/>
          <w:b/>
          <w:bCs/>
          <w:sz w:val="36"/>
          <w:szCs w:val="36"/>
          <w:rtl/>
          <w:lang w:bidi="ar-JO"/>
        </w:rPr>
      </w:pPr>
      <w:r w:rsidRPr="00B636E9">
        <w:rPr>
          <w:rFonts w:ascii="Simplified Arabic" w:hAnsi="Simplified Arabic" w:cs="Simplified Arabic" w:hint="cs"/>
          <w:b/>
          <w:bCs/>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A4072B" w:rsidRPr="00185FFF" w:rsidTr="00C94C69">
        <w:trPr>
          <w:tblHeader/>
          <w:jc w:val="center"/>
        </w:trPr>
        <w:tc>
          <w:tcPr>
            <w:tcW w:w="1593" w:type="dxa"/>
            <w:shd w:val="clear" w:color="auto" w:fill="D9D9D9" w:themeFill="background1" w:themeFillShade="D9"/>
          </w:tcPr>
          <w:p w:rsidR="00A4072B" w:rsidRPr="00185FFF" w:rsidRDefault="00A4072B" w:rsidP="00C51D82">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w:t>
            </w:r>
            <w:r w:rsidRPr="00185FFF">
              <w:rPr>
                <w:rFonts w:ascii="Simplified Arabic" w:hAnsi="Simplified Arabic" w:cs="Simplified Arabic"/>
                <w:b/>
                <w:bCs/>
                <w:sz w:val="28"/>
                <w:szCs w:val="28"/>
                <w:rtl/>
                <w:lang w:bidi="ar-JO"/>
              </w:rPr>
              <w:t>مجالات الرئيسية</w:t>
            </w:r>
          </w:p>
        </w:tc>
        <w:tc>
          <w:tcPr>
            <w:tcW w:w="2481" w:type="dxa"/>
            <w:shd w:val="clear" w:color="auto" w:fill="D9D9D9" w:themeFill="background1" w:themeFillShade="D9"/>
          </w:tcPr>
          <w:p w:rsidR="00A4072B" w:rsidRPr="00185FFF" w:rsidRDefault="00A4072B" w:rsidP="00C51D82">
            <w:pPr>
              <w:bidi/>
              <w:jc w:val="center"/>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المجالات الفرعية</w:t>
            </w:r>
          </w:p>
        </w:tc>
        <w:tc>
          <w:tcPr>
            <w:tcW w:w="5675" w:type="dxa"/>
            <w:shd w:val="clear" w:color="auto" w:fill="D9D9D9" w:themeFill="background1" w:themeFillShade="D9"/>
          </w:tcPr>
          <w:p w:rsidR="00A4072B" w:rsidRPr="00185FFF" w:rsidRDefault="00A4072B" w:rsidP="00C51D82">
            <w:pPr>
              <w:bidi/>
              <w:jc w:val="center"/>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المؤشرات</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التربية والتعليم في الاردن</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رؤية وزارة التربية والتعليم ورسالتها </w:t>
            </w:r>
          </w:p>
        </w:tc>
        <w:tc>
          <w:tcPr>
            <w:tcW w:w="5675" w:type="dxa"/>
          </w:tcPr>
          <w:p w:rsidR="00A4072B" w:rsidRPr="00C51D82" w:rsidRDefault="00A4072B" w:rsidP="00C51D82">
            <w:pPr>
              <w:pStyle w:val="ListParagraph"/>
              <w:numPr>
                <w:ilvl w:val="0"/>
                <w:numId w:val="14"/>
              </w:numPr>
              <w:bidi/>
              <w:ind w:left="360"/>
              <w:jc w:val="mediumKashida"/>
              <w:rPr>
                <w:rFonts w:ascii="Simplified Arabic" w:hAnsi="Simplified Arabic" w:cs="Simplified Arabic"/>
                <w:b/>
                <w:bCs/>
                <w:sz w:val="28"/>
                <w:szCs w:val="28"/>
                <w:rtl/>
                <w:lang w:bidi="ar-JO"/>
              </w:rPr>
            </w:pPr>
            <w:r w:rsidRPr="00C51D82">
              <w:rPr>
                <w:rFonts w:ascii="Simplified Arabic" w:hAnsi="Simplified Arabic" w:cs="Simplified Arabic"/>
                <w:b/>
                <w:bCs/>
                <w:sz w:val="28"/>
                <w:szCs w:val="28"/>
                <w:rtl/>
                <w:lang w:bidi="ar-JO"/>
              </w:rPr>
              <w:t xml:space="preserve">يطلع على </w:t>
            </w:r>
            <w:r w:rsidR="00A1519F" w:rsidRPr="00C51D82">
              <w:rPr>
                <w:rFonts w:ascii="Simplified Arabic" w:hAnsi="Simplified Arabic" w:cs="Simplified Arabic" w:hint="cs"/>
                <w:b/>
                <w:bCs/>
                <w:sz w:val="28"/>
                <w:szCs w:val="28"/>
                <w:rtl/>
                <w:lang w:bidi="ar-JO"/>
              </w:rPr>
              <w:t>ال</w:t>
            </w:r>
            <w:r w:rsidRPr="00C51D82">
              <w:rPr>
                <w:rFonts w:ascii="Simplified Arabic" w:hAnsi="Simplified Arabic" w:cs="Simplified Arabic"/>
                <w:b/>
                <w:bCs/>
                <w:sz w:val="28"/>
                <w:szCs w:val="28"/>
                <w:rtl/>
                <w:lang w:bidi="ar-JO"/>
              </w:rPr>
              <w:t xml:space="preserve">رؤية </w:t>
            </w:r>
            <w:r w:rsidRPr="00C51D82">
              <w:rPr>
                <w:rFonts w:ascii="Simplified Arabic" w:hAnsi="Simplified Arabic" w:cs="Simplified Arabic" w:hint="cs"/>
                <w:b/>
                <w:bCs/>
                <w:sz w:val="28"/>
                <w:szCs w:val="28"/>
                <w:rtl/>
                <w:lang w:bidi="ar-JO"/>
              </w:rPr>
              <w:t>و</w:t>
            </w:r>
            <w:r w:rsidR="00A1519F" w:rsidRPr="00C51D82">
              <w:rPr>
                <w:rFonts w:ascii="Simplified Arabic" w:hAnsi="Simplified Arabic" w:cs="Simplified Arabic" w:hint="cs"/>
                <w:b/>
                <w:bCs/>
                <w:sz w:val="28"/>
                <w:szCs w:val="28"/>
                <w:rtl/>
                <w:lang w:bidi="ar-JO"/>
              </w:rPr>
              <w:t>ال</w:t>
            </w:r>
            <w:r w:rsidRPr="00C51D82">
              <w:rPr>
                <w:rFonts w:ascii="Simplified Arabic" w:hAnsi="Simplified Arabic" w:cs="Simplified Arabic" w:hint="cs"/>
                <w:b/>
                <w:bCs/>
                <w:sz w:val="28"/>
                <w:szCs w:val="28"/>
                <w:rtl/>
                <w:lang w:bidi="ar-JO"/>
              </w:rPr>
              <w:t>رسالة و</w:t>
            </w:r>
            <w:r w:rsidR="00A1519F" w:rsidRPr="00C51D82">
              <w:rPr>
                <w:rFonts w:ascii="Simplified Arabic" w:hAnsi="Simplified Arabic" w:cs="Simplified Arabic" w:hint="cs"/>
                <w:b/>
                <w:bCs/>
                <w:sz w:val="28"/>
                <w:szCs w:val="28"/>
                <w:rtl/>
                <w:lang w:bidi="ar-JO"/>
              </w:rPr>
              <w:t>ال</w:t>
            </w:r>
            <w:r w:rsidRPr="00C51D82">
              <w:rPr>
                <w:rFonts w:ascii="Simplified Arabic" w:hAnsi="Simplified Arabic" w:cs="Simplified Arabic" w:hint="cs"/>
                <w:b/>
                <w:bCs/>
                <w:sz w:val="28"/>
                <w:szCs w:val="28"/>
                <w:rtl/>
                <w:lang w:bidi="ar-JO"/>
              </w:rPr>
              <w:t>أهداف والقيم الجوهرية ل</w:t>
            </w:r>
            <w:r w:rsidRPr="00C51D82">
              <w:rPr>
                <w:rFonts w:ascii="Simplified Arabic" w:hAnsi="Simplified Arabic" w:cs="Simplified Arabic"/>
                <w:b/>
                <w:bCs/>
                <w:sz w:val="28"/>
                <w:szCs w:val="28"/>
                <w:rtl/>
                <w:lang w:bidi="ar-JO"/>
              </w:rPr>
              <w:t>لوزارة</w:t>
            </w:r>
          </w:p>
          <w:p w:rsidR="00A4072B" w:rsidRPr="00C51D82" w:rsidRDefault="00A4072B" w:rsidP="00C51D82">
            <w:pPr>
              <w:pStyle w:val="ListParagraph"/>
              <w:numPr>
                <w:ilvl w:val="0"/>
                <w:numId w:val="14"/>
              </w:numPr>
              <w:bidi/>
              <w:ind w:left="360"/>
              <w:jc w:val="mediumKashida"/>
              <w:rPr>
                <w:rFonts w:ascii="Simplified Arabic" w:hAnsi="Simplified Arabic" w:cs="Simplified Arabic"/>
                <w:b/>
                <w:bCs/>
                <w:sz w:val="28"/>
                <w:szCs w:val="28"/>
                <w:rtl/>
                <w:lang w:bidi="ar-JO"/>
              </w:rPr>
            </w:pPr>
            <w:r w:rsidRPr="00C51D82">
              <w:rPr>
                <w:rFonts w:ascii="Simplified Arabic" w:hAnsi="Simplified Arabic" w:cs="Simplified Arabic"/>
                <w:b/>
                <w:bCs/>
                <w:sz w:val="28"/>
                <w:szCs w:val="28"/>
                <w:rtl/>
                <w:lang w:bidi="ar-JO"/>
              </w:rPr>
              <w:t>يلتزم بانجاح المشروعات</w:t>
            </w:r>
            <w:r w:rsidRPr="00C51D82">
              <w:rPr>
                <w:rFonts w:ascii="Simplified Arabic" w:hAnsi="Simplified Arabic" w:cs="Simplified Arabic" w:hint="cs"/>
                <w:b/>
                <w:bCs/>
                <w:sz w:val="28"/>
                <w:szCs w:val="28"/>
                <w:rtl/>
                <w:lang w:bidi="ar-JO"/>
              </w:rPr>
              <w:t xml:space="preserve"> والخطط المنبثقة عنها</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 </w:t>
            </w:r>
          </w:p>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التشريعات التربوية‏</w:t>
            </w:r>
          </w:p>
        </w:tc>
        <w:tc>
          <w:tcPr>
            <w:tcW w:w="5675" w:type="dxa"/>
          </w:tcPr>
          <w:p w:rsidR="00A4072B" w:rsidRPr="00185FFF" w:rsidRDefault="00A4072B" w:rsidP="00C51D82">
            <w:pPr>
              <w:bidi/>
              <w:jc w:val="medium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ويتقيد ب</w:t>
            </w:r>
            <w:r w:rsidRPr="00185FFF">
              <w:rPr>
                <w:rFonts w:ascii="Simplified Arabic" w:hAnsi="Simplified Arabic" w:cs="Simplified Arabic"/>
                <w:b/>
                <w:bCs/>
                <w:sz w:val="28"/>
                <w:szCs w:val="28"/>
                <w:rtl/>
                <w:lang w:bidi="ar-JO"/>
              </w:rPr>
              <w:t xml:space="preserve">التشريعات التربوية ذات العلاقة بعمله باستمرار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lang w:bidi="ar-JO"/>
              </w:rPr>
              <w:t xml:space="preserve"> </w:t>
            </w:r>
            <w:r w:rsidRPr="00185FFF">
              <w:rPr>
                <w:rFonts w:ascii="Simplified Arabic" w:hAnsi="Simplified Arabic" w:cs="Simplified Arabic" w:hint="cs"/>
                <w:b/>
                <w:bCs/>
                <w:sz w:val="28"/>
                <w:szCs w:val="28"/>
                <w:rtl/>
                <w:lang w:bidi="ar-JO"/>
              </w:rPr>
              <w:t xml:space="preserve"> </w:t>
            </w:r>
            <w:r w:rsidRPr="00185FFF">
              <w:rPr>
                <w:rFonts w:ascii="Simplified Arabic" w:hAnsi="Simplified Arabic" w:cs="Simplified Arabic"/>
                <w:b/>
                <w:bCs/>
                <w:sz w:val="28"/>
                <w:szCs w:val="28"/>
                <w:rtl/>
                <w:lang w:bidi="ar-JO"/>
              </w:rPr>
              <w:t xml:space="preserve">اتجاهات التطوير التربوي </w:t>
            </w:r>
          </w:p>
        </w:tc>
        <w:tc>
          <w:tcPr>
            <w:tcW w:w="5675" w:type="dxa"/>
          </w:tcPr>
          <w:p w:rsidR="00A4072B" w:rsidRPr="00185FFF" w:rsidRDefault="00A4072B" w:rsidP="00C51D82">
            <w:pPr>
              <w:bidi/>
              <w:jc w:val="medium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يطلع </w:t>
            </w:r>
            <w:r w:rsidRPr="00185FFF">
              <w:rPr>
                <w:rFonts w:ascii="Simplified Arabic" w:hAnsi="Simplified Arabic" w:cs="Simplified Arabic" w:hint="cs"/>
                <w:b/>
                <w:bCs/>
                <w:sz w:val="28"/>
                <w:szCs w:val="28"/>
                <w:rtl/>
                <w:lang w:bidi="ar-JO"/>
              </w:rPr>
              <w:t xml:space="preserve">ويلتزم بأدواره المهنية المستندة </w:t>
            </w:r>
            <w:r w:rsidR="00A1519F">
              <w:rPr>
                <w:rFonts w:ascii="Simplified Arabic" w:hAnsi="Simplified Arabic" w:cs="Simplified Arabic" w:hint="cs"/>
                <w:b/>
                <w:bCs/>
                <w:sz w:val="28"/>
                <w:szCs w:val="28"/>
                <w:rtl/>
                <w:lang w:bidi="ar-JO"/>
              </w:rPr>
              <w:t>الى</w:t>
            </w:r>
            <w:r w:rsidRPr="00185FFF">
              <w:rPr>
                <w:rFonts w:ascii="Simplified Arabic" w:hAnsi="Simplified Arabic" w:cs="Simplified Arabic"/>
                <w:b/>
                <w:bCs/>
                <w:sz w:val="28"/>
                <w:szCs w:val="28"/>
                <w:rtl/>
                <w:lang w:bidi="ar-JO"/>
              </w:rPr>
              <w:t xml:space="preserve"> الاتجاهات التربوية التي يتبناها النظام التربوي باستمرار</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الفلسفة الشخصية واخلاقيات المهنة</w:t>
            </w:r>
          </w:p>
        </w:tc>
        <w:tc>
          <w:tcPr>
            <w:tcW w:w="2481" w:type="dxa"/>
          </w:tcPr>
          <w:p w:rsidR="00A4072B" w:rsidRPr="00185FFF" w:rsidRDefault="00A4072B" w:rsidP="00240832">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رؤية المعلم ورسالته </w:t>
            </w:r>
          </w:p>
        </w:tc>
        <w:tc>
          <w:tcPr>
            <w:tcW w:w="5675" w:type="dxa"/>
          </w:tcPr>
          <w:p w:rsidR="00A4072B" w:rsidRPr="00185FFF" w:rsidRDefault="00A4072B" w:rsidP="00C51D82">
            <w:pPr>
              <w:bidi/>
              <w:jc w:val="medium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 xml:space="preserve">يستخدم رؤيته </w:t>
            </w:r>
            <w:r w:rsidRPr="00185FFF">
              <w:rPr>
                <w:rFonts w:ascii="Simplified Arabic" w:hAnsi="Simplified Arabic" w:cs="Simplified Arabic" w:hint="cs"/>
                <w:b/>
                <w:bCs/>
                <w:sz w:val="28"/>
                <w:szCs w:val="28"/>
                <w:rtl/>
                <w:lang w:bidi="ar-JO"/>
              </w:rPr>
              <w:t xml:space="preserve">ورسالته </w:t>
            </w:r>
            <w:r w:rsidRPr="00185FFF">
              <w:rPr>
                <w:rFonts w:ascii="Simplified Arabic" w:hAnsi="Simplified Arabic" w:cs="Simplified Arabic"/>
                <w:b/>
                <w:bCs/>
                <w:sz w:val="28"/>
                <w:szCs w:val="28"/>
                <w:rtl/>
                <w:lang w:bidi="ar-JO"/>
              </w:rPr>
              <w:t>المهنية لتحقيق دوره المهني</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rtl/>
              </w:rPr>
            </w:pPr>
          </w:p>
        </w:tc>
        <w:tc>
          <w:tcPr>
            <w:tcW w:w="2481" w:type="dxa"/>
          </w:tcPr>
          <w:p w:rsidR="00A4072B" w:rsidRPr="00185FFF" w:rsidRDefault="00A4072B" w:rsidP="00240832">
            <w:pPr>
              <w:bidi/>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القيم والاتجاهات والسلوك المهني</w:t>
            </w:r>
          </w:p>
        </w:tc>
        <w:tc>
          <w:tcPr>
            <w:tcW w:w="5675" w:type="dxa"/>
          </w:tcPr>
          <w:p w:rsidR="00A4072B" w:rsidRPr="00185FFF" w:rsidRDefault="00A4072B" w:rsidP="00C51D82">
            <w:pPr>
              <w:bidi/>
              <w:jc w:val="mediumKashida"/>
              <w:rPr>
                <w:rFonts w:ascii="Simplified Arabic" w:hAnsi="Simplified Arabic" w:cs="Simplified Arabic"/>
                <w:b/>
                <w:bCs/>
                <w:sz w:val="28"/>
                <w:szCs w:val="28"/>
                <w:rtl/>
                <w:lang w:bidi="ar-JO"/>
              </w:rPr>
            </w:pPr>
            <w:r w:rsidRPr="00185FFF">
              <w:rPr>
                <w:rFonts w:ascii="Simplified Arabic" w:hAnsi="Simplified Arabic" w:cs="Simplified Arabic"/>
                <w:b/>
                <w:bCs/>
                <w:sz w:val="28"/>
                <w:szCs w:val="28"/>
                <w:rtl/>
                <w:lang w:bidi="ar-JO"/>
              </w:rPr>
              <w:t>يلتزم بالسلوك</w:t>
            </w:r>
            <w:r w:rsidRPr="00185FFF">
              <w:rPr>
                <w:rFonts w:ascii="Simplified Arabic" w:hAnsi="Simplified Arabic" w:cs="Simplified Arabic" w:hint="cs"/>
                <w:b/>
                <w:bCs/>
                <w:sz w:val="28"/>
                <w:szCs w:val="28"/>
                <w:rtl/>
                <w:lang w:bidi="ar-JO"/>
              </w:rPr>
              <w:t xml:space="preserve"> المهني وبأخلاقيات المهنة</w:t>
            </w:r>
          </w:p>
          <w:p w:rsidR="00A4072B" w:rsidRPr="00185FFF" w:rsidRDefault="00A4072B" w:rsidP="00C51D82">
            <w:pPr>
              <w:bidi/>
              <w:jc w:val="mediumKashida"/>
              <w:rPr>
                <w:rFonts w:ascii="Simplified Arabic" w:hAnsi="Simplified Arabic" w:cs="Simplified Arabic"/>
                <w:b/>
                <w:bCs/>
                <w:sz w:val="28"/>
                <w:szCs w:val="28"/>
                <w:rtl/>
                <w:lang w:bidi="ar-JO"/>
              </w:rPr>
            </w:pPr>
            <w:r w:rsidRPr="00185FFF">
              <w:rPr>
                <w:rFonts w:ascii="Simplified Arabic" w:hAnsi="Simplified Arabic" w:cs="Simplified Arabic" w:hint="cs"/>
                <w:b/>
                <w:bCs/>
                <w:sz w:val="28"/>
                <w:szCs w:val="28"/>
                <w:rtl/>
                <w:lang w:bidi="ar-JO"/>
              </w:rPr>
              <w:t xml:space="preserve">يلتزم بأدواره </w:t>
            </w:r>
            <w:r w:rsidRPr="00185FFF">
              <w:rPr>
                <w:rFonts w:ascii="Simplified Arabic" w:hAnsi="Simplified Arabic" w:cs="Simplified Arabic"/>
                <w:b/>
                <w:bCs/>
                <w:sz w:val="28"/>
                <w:szCs w:val="28"/>
                <w:rtl/>
                <w:lang w:bidi="ar-JO"/>
              </w:rPr>
              <w:t xml:space="preserve"> وفق وصفه الوظيفي</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التعلم والتعليم</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التخطيط للتعلم</w:t>
            </w:r>
          </w:p>
        </w:tc>
        <w:tc>
          <w:tcPr>
            <w:tcW w:w="5675" w:type="dxa"/>
          </w:tcPr>
          <w:p w:rsidR="00A4072B" w:rsidRPr="00C51D82" w:rsidRDefault="00A4072B" w:rsidP="00C51D82">
            <w:pPr>
              <w:pStyle w:val="ListParagraph"/>
              <w:numPr>
                <w:ilvl w:val="0"/>
                <w:numId w:val="15"/>
              </w:numPr>
              <w:bidi/>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 xml:space="preserve">يحلل محتوى المنهاج </w:t>
            </w:r>
          </w:p>
          <w:p w:rsidR="00A4072B" w:rsidRPr="00C51D82" w:rsidRDefault="00A4072B" w:rsidP="00C51D82">
            <w:pPr>
              <w:pStyle w:val="ListParagraph"/>
              <w:numPr>
                <w:ilvl w:val="0"/>
                <w:numId w:val="15"/>
              </w:numPr>
              <w:bidi/>
              <w:ind w:left="360"/>
              <w:jc w:val="mediumKashida"/>
              <w:rPr>
                <w:rFonts w:ascii="Simplified Arabic" w:hAnsi="Simplified Arabic" w:cs="Simplified Arabic"/>
                <w:b/>
                <w:bCs/>
                <w:sz w:val="28"/>
                <w:szCs w:val="28"/>
                <w:rtl/>
              </w:rPr>
            </w:pPr>
            <w:r w:rsidRPr="00C51D82">
              <w:rPr>
                <w:rFonts w:ascii="Simplified Arabic" w:hAnsi="Simplified Arabic" w:cs="Simplified Arabic" w:hint="cs"/>
                <w:b/>
                <w:bCs/>
                <w:sz w:val="28"/>
                <w:szCs w:val="28"/>
                <w:rtl/>
              </w:rPr>
              <w:t xml:space="preserve">يخطط </w:t>
            </w:r>
            <w:r w:rsidRPr="00C51D82">
              <w:rPr>
                <w:rFonts w:ascii="Simplified Arabic" w:hAnsi="Simplified Arabic" w:cs="Simplified Arabic"/>
                <w:b/>
                <w:bCs/>
                <w:sz w:val="28"/>
                <w:szCs w:val="28"/>
                <w:rtl/>
              </w:rPr>
              <w:t>لتنفيذ المواقف التعليم</w:t>
            </w:r>
            <w:r w:rsidRPr="00C51D82">
              <w:rPr>
                <w:rFonts w:ascii="Simplified Arabic" w:hAnsi="Simplified Arabic" w:cs="Simplified Arabic" w:hint="cs"/>
                <w:b/>
                <w:bCs/>
                <w:sz w:val="28"/>
                <w:szCs w:val="28"/>
                <w:rtl/>
              </w:rPr>
              <w:t>ي</w:t>
            </w:r>
            <w:r w:rsidRPr="00C51D82">
              <w:rPr>
                <w:rFonts w:ascii="Simplified Arabic" w:hAnsi="Simplified Arabic" w:cs="Simplified Arabic"/>
                <w:b/>
                <w:bCs/>
                <w:sz w:val="28"/>
                <w:szCs w:val="28"/>
                <w:rtl/>
              </w:rPr>
              <w:t>ة الصفية</w:t>
            </w:r>
            <w:r w:rsidRPr="00C51D82">
              <w:rPr>
                <w:rFonts w:ascii="Simplified Arabic" w:hAnsi="Simplified Arabic" w:cs="Simplified Arabic" w:hint="cs"/>
                <w:b/>
                <w:bCs/>
                <w:sz w:val="28"/>
                <w:szCs w:val="28"/>
                <w:rtl/>
              </w:rPr>
              <w:t xml:space="preserve"> واللاصفية</w:t>
            </w:r>
            <w:r w:rsidRPr="00C51D82">
              <w:rPr>
                <w:rFonts w:ascii="Simplified Arabic" w:hAnsi="Simplified Arabic" w:cs="Simplified Arabic"/>
                <w:b/>
                <w:bCs/>
                <w:sz w:val="28"/>
                <w:szCs w:val="28"/>
                <w:rtl/>
              </w:rPr>
              <w:t xml:space="preserve"> بما يحقق نتاجات التعلم </w:t>
            </w:r>
            <w:r w:rsidRPr="00C51D82">
              <w:rPr>
                <w:rFonts w:ascii="Simplified Arabic" w:hAnsi="Simplified Arabic" w:cs="Simplified Arabic" w:hint="cs"/>
                <w:b/>
                <w:bCs/>
                <w:sz w:val="28"/>
                <w:szCs w:val="28"/>
                <w:rtl/>
              </w:rPr>
              <w:t>وبما يراعي منظور النوع الاجتماعي</w:t>
            </w:r>
          </w:p>
          <w:p w:rsidR="00A4072B" w:rsidRPr="00C51D82" w:rsidRDefault="00A4072B" w:rsidP="00C51D82">
            <w:pPr>
              <w:pStyle w:val="ListParagraph"/>
              <w:numPr>
                <w:ilvl w:val="0"/>
                <w:numId w:val="15"/>
              </w:numPr>
              <w:bidi/>
              <w:ind w:left="360"/>
              <w:jc w:val="mediumKashida"/>
              <w:rPr>
                <w:rFonts w:ascii="Simplified Arabic" w:hAnsi="Simplified Arabic" w:cs="Simplified Arabic"/>
                <w:b/>
                <w:bCs/>
                <w:sz w:val="28"/>
                <w:szCs w:val="28"/>
                <w:rtl/>
              </w:rPr>
            </w:pPr>
            <w:r w:rsidRPr="00C51D82">
              <w:rPr>
                <w:rFonts w:ascii="Simplified Arabic" w:hAnsi="Simplified Arabic" w:cs="Simplified Arabic" w:hint="cs"/>
                <w:b/>
                <w:bCs/>
                <w:sz w:val="28"/>
                <w:szCs w:val="28"/>
                <w:rtl/>
              </w:rPr>
              <w:t xml:space="preserve">يقوم المواقف </w:t>
            </w:r>
            <w:r w:rsidRPr="00C51D82">
              <w:rPr>
                <w:rFonts w:ascii="Simplified Arabic" w:hAnsi="Simplified Arabic" w:cs="Simplified Arabic"/>
                <w:b/>
                <w:bCs/>
                <w:sz w:val="28"/>
                <w:szCs w:val="28"/>
                <w:rtl/>
              </w:rPr>
              <w:t>التعليم</w:t>
            </w:r>
            <w:r w:rsidRPr="00C51D82">
              <w:rPr>
                <w:rFonts w:ascii="Simplified Arabic" w:hAnsi="Simplified Arabic" w:cs="Simplified Arabic" w:hint="cs"/>
                <w:b/>
                <w:bCs/>
                <w:sz w:val="28"/>
                <w:szCs w:val="28"/>
                <w:rtl/>
              </w:rPr>
              <w:t>ي</w:t>
            </w:r>
            <w:r w:rsidRPr="00C51D82">
              <w:rPr>
                <w:rFonts w:ascii="Simplified Arabic" w:hAnsi="Simplified Arabic" w:cs="Simplified Arabic"/>
                <w:b/>
                <w:bCs/>
                <w:sz w:val="28"/>
                <w:szCs w:val="28"/>
                <w:rtl/>
              </w:rPr>
              <w:t>ة الصفية</w:t>
            </w:r>
            <w:r w:rsidRPr="00C51D82">
              <w:rPr>
                <w:rFonts w:ascii="Simplified Arabic" w:hAnsi="Simplified Arabic" w:cs="Simplified Arabic" w:hint="cs"/>
                <w:b/>
                <w:bCs/>
                <w:sz w:val="28"/>
                <w:szCs w:val="28"/>
                <w:rtl/>
              </w:rPr>
              <w:t xml:space="preserve"> واللاصف</w:t>
            </w:r>
            <w:r w:rsidR="00A1519F" w:rsidRPr="00C51D82">
              <w:rPr>
                <w:rFonts w:ascii="Simplified Arabic" w:hAnsi="Simplified Arabic" w:cs="Simplified Arabic" w:hint="cs"/>
                <w:b/>
                <w:bCs/>
                <w:sz w:val="28"/>
                <w:szCs w:val="28"/>
                <w:rtl/>
              </w:rPr>
              <w:t>ي</w:t>
            </w:r>
            <w:r w:rsidRPr="00C51D82">
              <w:rPr>
                <w:rFonts w:ascii="Simplified Arabic" w:hAnsi="Simplified Arabic" w:cs="Simplified Arabic" w:hint="cs"/>
                <w:b/>
                <w:bCs/>
                <w:sz w:val="28"/>
                <w:szCs w:val="28"/>
                <w:rtl/>
              </w:rPr>
              <w:t>ة</w:t>
            </w:r>
            <w:r w:rsidRPr="00C51D82">
              <w:rPr>
                <w:rFonts w:ascii="Simplified Arabic" w:hAnsi="Simplified Arabic" w:cs="Simplified Arabic"/>
                <w:b/>
                <w:bCs/>
                <w:sz w:val="28"/>
                <w:szCs w:val="28"/>
                <w:rtl/>
              </w:rPr>
              <w:t xml:space="preserve"> بما يحقق نتاجات التعلم</w:t>
            </w:r>
            <w:r w:rsidRPr="00C51D82">
              <w:rPr>
                <w:rFonts w:ascii="Simplified Arabic" w:hAnsi="Simplified Arabic" w:cs="Simplified Arabic" w:hint="cs"/>
                <w:b/>
                <w:bCs/>
                <w:sz w:val="28"/>
                <w:szCs w:val="28"/>
                <w:rtl/>
              </w:rPr>
              <w:t xml:space="preserve"> وبما يراعي منظور النوع الاجتماعي</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تنفيذ عمليات التعلم والتعليم </w:t>
            </w:r>
          </w:p>
        </w:tc>
        <w:tc>
          <w:tcPr>
            <w:tcW w:w="5675" w:type="dxa"/>
          </w:tcPr>
          <w:p w:rsidR="00A4072B" w:rsidRPr="00C51D82" w:rsidRDefault="00A4072B" w:rsidP="00C51D82">
            <w:pPr>
              <w:pStyle w:val="ListParagraph"/>
              <w:numPr>
                <w:ilvl w:val="0"/>
                <w:numId w:val="16"/>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 xml:space="preserve">ينظم بيئة التعلم لتكون </w:t>
            </w:r>
            <w:r w:rsidRPr="00C51D82">
              <w:rPr>
                <w:rFonts w:ascii="Simplified Arabic" w:hAnsi="Simplified Arabic" w:cs="Simplified Arabic" w:hint="cs"/>
                <w:b/>
                <w:bCs/>
                <w:sz w:val="28"/>
                <w:szCs w:val="28"/>
                <w:rtl/>
              </w:rPr>
              <w:t>آ</w:t>
            </w:r>
            <w:r w:rsidRPr="00C51D82">
              <w:rPr>
                <w:rFonts w:ascii="Simplified Arabic" w:hAnsi="Simplified Arabic" w:cs="Simplified Arabic"/>
                <w:b/>
                <w:bCs/>
                <w:sz w:val="28"/>
                <w:szCs w:val="28"/>
                <w:rtl/>
              </w:rPr>
              <w:t>منة وجاذبة ومراعية للنوع الاجتماعي</w:t>
            </w:r>
          </w:p>
          <w:p w:rsidR="00A4072B" w:rsidRPr="00C51D82" w:rsidRDefault="00A4072B" w:rsidP="00C51D82">
            <w:pPr>
              <w:pStyle w:val="ListParagraph"/>
              <w:numPr>
                <w:ilvl w:val="0"/>
                <w:numId w:val="16"/>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 xml:space="preserve">يتقبل الطلبة </w:t>
            </w:r>
            <w:r w:rsidRPr="00C51D82">
              <w:rPr>
                <w:rFonts w:ascii="Simplified Arabic" w:hAnsi="Simplified Arabic" w:cs="Simplified Arabic" w:hint="cs"/>
                <w:b/>
                <w:bCs/>
                <w:sz w:val="28"/>
                <w:szCs w:val="28"/>
                <w:rtl/>
              </w:rPr>
              <w:t xml:space="preserve">ويتعامل مع سلوكياتهم أثناء عملية التعليم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تقويم التعلم </w:t>
            </w:r>
          </w:p>
        </w:tc>
        <w:tc>
          <w:tcPr>
            <w:tcW w:w="5675" w:type="dxa"/>
          </w:tcPr>
          <w:p w:rsidR="00A4072B" w:rsidRPr="00C51D82" w:rsidRDefault="00A4072B" w:rsidP="00C51D82">
            <w:pPr>
              <w:pStyle w:val="ListParagraph"/>
              <w:numPr>
                <w:ilvl w:val="0"/>
                <w:numId w:val="17"/>
              </w:numPr>
              <w:bidi/>
              <w:spacing w:line="240" w:lineRule="auto"/>
              <w:ind w:left="360"/>
              <w:jc w:val="mediumKashida"/>
              <w:rPr>
                <w:rFonts w:ascii="Simplified Arabic" w:hAnsi="Simplified Arabic" w:cs="Simplified Arabic"/>
                <w:b/>
                <w:bCs/>
                <w:sz w:val="28"/>
                <w:szCs w:val="28"/>
                <w:rtl/>
                <w:lang w:bidi="ar-JO"/>
              </w:rPr>
            </w:pPr>
            <w:r w:rsidRPr="00C51D82">
              <w:rPr>
                <w:rFonts w:ascii="Simplified Arabic" w:hAnsi="Simplified Arabic" w:cs="Simplified Arabic" w:hint="cs"/>
                <w:b/>
                <w:bCs/>
                <w:sz w:val="28"/>
                <w:szCs w:val="28"/>
                <w:rtl/>
                <w:lang w:bidi="ar-JO"/>
              </w:rPr>
              <w:t>يقوم أداء الطلبة ويوظف استراتيجيات وأدوات التقويم</w:t>
            </w:r>
          </w:p>
          <w:p w:rsidR="00A4072B" w:rsidRPr="00C51D82" w:rsidRDefault="00A4072B" w:rsidP="00C51D82">
            <w:pPr>
              <w:pStyle w:val="ListParagraph"/>
              <w:numPr>
                <w:ilvl w:val="0"/>
                <w:numId w:val="17"/>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يحلل نتائج الاختبارات</w:t>
            </w:r>
            <w:r w:rsidRPr="00C51D82">
              <w:rPr>
                <w:rFonts w:ascii="Simplified Arabic" w:hAnsi="Simplified Arabic" w:cs="Simplified Arabic" w:hint="cs"/>
                <w:b/>
                <w:bCs/>
                <w:sz w:val="28"/>
                <w:szCs w:val="28"/>
                <w:rtl/>
              </w:rPr>
              <w:t xml:space="preserve"> ويوثق البيانات والمعلومات الخاصة بالتقويم</w:t>
            </w:r>
          </w:p>
          <w:p w:rsidR="00A4072B" w:rsidRPr="00C51D82" w:rsidRDefault="00A4072B" w:rsidP="00C51D82">
            <w:pPr>
              <w:pStyle w:val="ListParagraph"/>
              <w:numPr>
                <w:ilvl w:val="0"/>
                <w:numId w:val="17"/>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يعطي تغذية راجعة للطلبة</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بيئة التعلم</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الاوعية المعرفية</w:t>
            </w:r>
          </w:p>
        </w:tc>
        <w:tc>
          <w:tcPr>
            <w:tcW w:w="5675" w:type="dxa"/>
          </w:tcPr>
          <w:p w:rsidR="00A4072B" w:rsidRPr="00C51D82" w:rsidRDefault="00A4072B" w:rsidP="00C51D82">
            <w:pPr>
              <w:pStyle w:val="ListParagraph"/>
              <w:numPr>
                <w:ilvl w:val="0"/>
                <w:numId w:val="18"/>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يوظف الاوعية المعرفية</w:t>
            </w:r>
            <w:r w:rsidRPr="00C51D82">
              <w:rPr>
                <w:rFonts w:ascii="Simplified Arabic" w:hAnsi="Simplified Arabic" w:cs="Simplified Arabic" w:hint="cs"/>
                <w:b/>
                <w:bCs/>
                <w:sz w:val="28"/>
                <w:szCs w:val="28"/>
                <w:rtl/>
              </w:rPr>
              <w:t xml:space="preserve"> ومصادر المعرفة المتنوعة</w:t>
            </w:r>
            <w:r w:rsidRPr="00C51D82">
              <w:rPr>
                <w:rFonts w:ascii="Simplified Arabic" w:hAnsi="Simplified Arabic" w:cs="Simplified Arabic"/>
                <w:b/>
                <w:bCs/>
                <w:sz w:val="28"/>
                <w:szCs w:val="28"/>
                <w:rtl/>
              </w:rPr>
              <w:t xml:space="preserve"> لتحسين اداء الطلبة في المواقف ال</w:t>
            </w:r>
            <w:r w:rsidRPr="00C51D82">
              <w:rPr>
                <w:rFonts w:ascii="Simplified Arabic" w:hAnsi="Simplified Arabic" w:cs="Simplified Arabic" w:hint="cs"/>
                <w:b/>
                <w:bCs/>
                <w:sz w:val="28"/>
                <w:szCs w:val="28"/>
                <w:rtl/>
              </w:rPr>
              <w:t xml:space="preserve">تعلمية </w:t>
            </w:r>
            <w:r w:rsidRPr="00C51D82">
              <w:rPr>
                <w:rFonts w:ascii="Simplified Arabic" w:hAnsi="Simplified Arabic" w:cs="Simplified Arabic"/>
                <w:b/>
                <w:bCs/>
                <w:sz w:val="28"/>
                <w:szCs w:val="28"/>
                <w:rtl/>
              </w:rPr>
              <w:t>التعل</w:t>
            </w:r>
            <w:r w:rsidRPr="00C51D82">
              <w:rPr>
                <w:rFonts w:ascii="Simplified Arabic" w:hAnsi="Simplified Arabic" w:cs="Simplified Arabic" w:hint="cs"/>
                <w:b/>
                <w:bCs/>
                <w:sz w:val="28"/>
                <w:szCs w:val="28"/>
                <w:rtl/>
              </w:rPr>
              <w:t>ي</w:t>
            </w:r>
            <w:r w:rsidRPr="00C51D82">
              <w:rPr>
                <w:rFonts w:ascii="Simplified Arabic" w:hAnsi="Simplified Arabic" w:cs="Simplified Arabic"/>
                <w:b/>
                <w:bCs/>
                <w:sz w:val="28"/>
                <w:szCs w:val="28"/>
                <w:rtl/>
              </w:rPr>
              <w:t>مية</w:t>
            </w:r>
          </w:p>
          <w:p w:rsidR="00A4072B" w:rsidRPr="00C51D82" w:rsidRDefault="00A4072B" w:rsidP="00C51D82">
            <w:pPr>
              <w:pStyle w:val="ListParagraph"/>
              <w:numPr>
                <w:ilvl w:val="0"/>
                <w:numId w:val="18"/>
              </w:numPr>
              <w:bidi/>
              <w:spacing w:line="240" w:lineRule="auto"/>
              <w:ind w:left="360"/>
              <w:jc w:val="mediumKashida"/>
              <w:rPr>
                <w:rFonts w:ascii="Simplified Arabic" w:hAnsi="Simplified Arabic" w:cs="Simplified Arabic"/>
                <w:b/>
                <w:bCs/>
                <w:sz w:val="28"/>
                <w:szCs w:val="28"/>
                <w:lang w:bidi="ar-JO"/>
              </w:rPr>
            </w:pPr>
            <w:r w:rsidRPr="00C51D82">
              <w:rPr>
                <w:rFonts w:ascii="Simplified Arabic" w:hAnsi="Simplified Arabic" w:cs="Simplified Arabic"/>
                <w:b/>
                <w:bCs/>
                <w:sz w:val="28"/>
                <w:szCs w:val="28"/>
                <w:rtl/>
              </w:rPr>
              <w:t>يوظف تكنولوجيا المعلومات والاتصالات</w:t>
            </w:r>
            <w:r w:rsidRPr="00C51D82">
              <w:rPr>
                <w:rFonts w:ascii="Simplified Arabic" w:hAnsi="Simplified Arabic" w:cs="Simplified Arabic" w:hint="cs"/>
                <w:b/>
                <w:bCs/>
                <w:sz w:val="28"/>
                <w:szCs w:val="28"/>
                <w:rtl/>
              </w:rPr>
              <w:t xml:space="preserve"> </w:t>
            </w:r>
            <w:r w:rsidRPr="00C51D82">
              <w:rPr>
                <w:rFonts w:ascii="Simplified Arabic" w:hAnsi="Simplified Arabic" w:cs="Simplified Arabic"/>
                <w:b/>
                <w:bCs/>
                <w:sz w:val="28"/>
                <w:szCs w:val="28"/>
                <w:rtl/>
              </w:rPr>
              <w:t>لتحسين اداء الطلبة في المواقف ال</w:t>
            </w:r>
            <w:r w:rsidRPr="00C51D82">
              <w:rPr>
                <w:rFonts w:ascii="Simplified Arabic" w:hAnsi="Simplified Arabic" w:cs="Simplified Arabic" w:hint="cs"/>
                <w:b/>
                <w:bCs/>
                <w:sz w:val="28"/>
                <w:szCs w:val="28"/>
                <w:rtl/>
              </w:rPr>
              <w:t xml:space="preserve">تعلمية </w:t>
            </w:r>
            <w:r w:rsidRPr="00C51D82">
              <w:rPr>
                <w:rFonts w:ascii="Simplified Arabic" w:hAnsi="Simplified Arabic" w:cs="Simplified Arabic"/>
                <w:b/>
                <w:bCs/>
                <w:sz w:val="28"/>
                <w:szCs w:val="28"/>
                <w:rtl/>
              </w:rPr>
              <w:t>التعل</w:t>
            </w:r>
            <w:r w:rsidRPr="00C51D82">
              <w:rPr>
                <w:rFonts w:ascii="Simplified Arabic" w:hAnsi="Simplified Arabic" w:cs="Simplified Arabic" w:hint="cs"/>
                <w:b/>
                <w:bCs/>
                <w:sz w:val="28"/>
                <w:szCs w:val="28"/>
                <w:rtl/>
              </w:rPr>
              <w:t>ي</w:t>
            </w:r>
            <w:r w:rsidRPr="00C51D82">
              <w:rPr>
                <w:rFonts w:ascii="Simplified Arabic" w:hAnsi="Simplified Arabic" w:cs="Simplified Arabic"/>
                <w:b/>
                <w:bCs/>
                <w:sz w:val="28"/>
                <w:szCs w:val="28"/>
                <w:rtl/>
              </w:rPr>
              <w:t>مية</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الدعم النفسي الاجتماعي</w:t>
            </w:r>
          </w:p>
        </w:tc>
        <w:tc>
          <w:tcPr>
            <w:tcW w:w="5675" w:type="dxa"/>
          </w:tcPr>
          <w:p w:rsidR="00A4072B" w:rsidRPr="00C51D82" w:rsidRDefault="00A4072B" w:rsidP="00C51D82">
            <w:pPr>
              <w:pStyle w:val="ListParagraph"/>
              <w:numPr>
                <w:ilvl w:val="0"/>
                <w:numId w:val="19"/>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يتقبل طلبته</w:t>
            </w:r>
            <w:r w:rsidRPr="00C51D82">
              <w:rPr>
                <w:rFonts w:ascii="Simplified Arabic" w:hAnsi="Simplified Arabic" w:cs="Simplified Arabic" w:hint="cs"/>
                <w:b/>
                <w:bCs/>
                <w:sz w:val="28"/>
                <w:szCs w:val="28"/>
                <w:rtl/>
              </w:rPr>
              <w:t xml:space="preserve"> من الناحية النفسية</w:t>
            </w:r>
            <w:r w:rsidRPr="00C51D82">
              <w:rPr>
                <w:rFonts w:ascii="Simplified Arabic" w:hAnsi="Simplified Arabic" w:cs="Simplified Arabic"/>
                <w:b/>
                <w:bCs/>
                <w:sz w:val="28"/>
                <w:szCs w:val="28"/>
                <w:rtl/>
              </w:rPr>
              <w:t xml:space="preserve"> على اختلاف</w:t>
            </w:r>
            <w:r w:rsidRPr="00C51D82">
              <w:rPr>
                <w:rFonts w:ascii="Simplified Arabic" w:hAnsi="Simplified Arabic" w:cs="Simplified Arabic" w:hint="cs"/>
                <w:b/>
                <w:bCs/>
                <w:sz w:val="28"/>
                <w:szCs w:val="28"/>
                <w:rtl/>
              </w:rPr>
              <w:t>ا</w:t>
            </w:r>
            <w:r w:rsidRPr="00C51D82">
              <w:rPr>
                <w:rFonts w:ascii="Simplified Arabic" w:hAnsi="Simplified Arabic" w:cs="Simplified Arabic"/>
                <w:b/>
                <w:bCs/>
                <w:sz w:val="28"/>
                <w:szCs w:val="28"/>
                <w:rtl/>
              </w:rPr>
              <w:t>تهم</w:t>
            </w:r>
            <w:r w:rsidRPr="00C51D82">
              <w:rPr>
                <w:rFonts w:ascii="Simplified Arabic" w:hAnsi="Simplified Arabic" w:cs="Simplified Arabic" w:hint="cs"/>
                <w:b/>
                <w:bCs/>
                <w:sz w:val="28"/>
                <w:szCs w:val="28"/>
                <w:rtl/>
              </w:rPr>
              <w:t xml:space="preserve"> ويتعامل مع المشكلات الصفية ومختلف سلوكات الطلبة</w:t>
            </w:r>
            <w:r w:rsidRPr="00C51D82">
              <w:rPr>
                <w:rFonts w:ascii="Simplified Arabic" w:hAnsi="Simplified Arabic" w:cs="Simplified Arabic"/>
                <w:b/>
                <w:bCs/>
                <w:sz w:val="28"/>
                <w:szCs w:val="28"/>
                <w:rtl/>
              </w:rPr>
              <w:t xml:space="preserve"> </w:t>
            </w:r>
          </w:p>
          <w:p w:rsidR="00A4072B" w:rsidRPr="00C51D82" w:rsidRDefault="00A4072B" w:rsidP="00C51D82">
            <w:pPr>
              <w:pStyle w:val="ListParagraph"/>
              <w:numPr>
                <w:ilvl w:val="0"/>
                <w:numId w:val="19"/>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يوظف أنشطة تعلم تناسب احتياجات</w:t>
            </w:r>
            <w:r w:rsidRPr="00C51D82">
              <w:rPr>
                <w:rFonts w:ascii="Simplified Arabic" w:hAnsi="Simplified Arabic" w:cs="Simplified Arabic" w:hint="cs"/>
                <w:b/>
                <w:bCs/>
                <w:sz w:val="28"/>
                <w:szCs w:val="28"/>
                <w:rtl/>
              </w:rPr>
              <w:t xml:space="preserve"> الطلبة</w:t>
            </w:r>
            <w:r w:rsidRPr="00C51D82">
              <w:rPr>
                <w:rFonts w:ascii="Simplified Arabic" w:hAnsi="Simplified Arabic" w:cs="Simplified Arabic"/>
                <w:b/>
                <w:bCs/>
                <w:sz w:val="28"/>
                <w:szCs w:val="28"/>
                <w:rtl/>
              </w:rPr>
              <w:t xml:space="preserve"> النفسية بما يحفزهم على التعلم </w:t>
            </w:r>
            <w:r w:rsidR="00BA4543" w:rsidRPr="00C51D82">
              <w:rPr>
                <w:rFonts w:ascii="Simplified Arabic" w:hAnsi="Simplified Arabic" w:cs="Simplified Arabic" w:hint="cs"/>
                <w:b/>
                <w:bCs/>
                <w:sz w:val="28"/>
                <w:szCs w:val="28"/>
                <w:rtl/>
              </w:rPr>
              <w:t>و</w:t>
            </w:r>
            <w:r w:rsidRPr="00C51D82">
              <w:rPr>
                <w:rFonts w:ascii="Simplified Arabic" w:hAnsi="Simplified Arabic" w:cs="Simplified Arabic"/>
                <w:b/>
                <w:bCs/>
                <w:sz w:val="28"/>
                <w:szCs w:val="28"/>
                <w:rtl/>
              </w:rPr>
              <w:t>يثير دافعيتهم</w:t>
            </w:r>
          </w:p>
          <w:p w:rsidR="00A4072B" w:rsidRPr="00C51D82" w:rsidRDefault="00A4072B" w:rsidP="00C51D82">
            <w:pPr>
              <w:pStyle w:val="ListParagraph"/>
              <w:numPr>
                <w:ilvl w:val="0"/>
                <w:numId w:val="19"/>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يوظف أنشطة تعلم تناسب احتياجات</w:t>
            </w:r>
            <w:r w:rsidRPr="00C51D82">
              <w:rPr>
                <w:rFonts w:ascii="Simplified Arabic" w:hAnsi="Simplified Arabic" w:cs="Simplified Arabic" w:hint="cs"/>
                <w:b/>
                <w:bCs/>
                <w:sz w:val="28"/>
                <w:szCs w:val="28"/>
                <w:rtl/>
              </w:rPr>
              <w:t xml:space="preserve"> الطلبة </w:t>
            </w:r>
            <w:r w:rsidRPr="00C51D82">
              <w:rPr>
                <w:rFonts w:ascii="Simplified Arabic" w:hAnsi="Simplified Arabic" w:cs="Simplified Arabic"/>
                <w:b/>
                <w:bCs/>
                <w:sz w:val="28"/>
                <w:szCs w:val="28"/>
                <w:rtl/>
              </w:rPr>
              <w:t xml:space="preserve">الاجتماعية بما يحفزهم على التعلم </w:t>
            </w:r>
            <w:r w:rsidR="00BA4543" w:rsidRPr="00C51D82">
              <w:rPr>
                <w:rFonts w:ascii="Simplified Arabic" w:hAnsi="Simplified Arabic" w:cs="Simplified Arabic" w:hint="cs"/>
                <w:b/>
                <w:bCs/>
                <w:sz w:val="28"/>
                <w:szCs w:val="28"/>
                <w:rtl/>
              </w:rPr>
              <w:t xml:space="preserve"> و</w:t>
            </w:r>
            <w:r w:rsidRPr="00C51D82">
              <w:rPr>
                <w:rFonts w:ascii="Simplified Arabic" w:hAnsi="Simplified Arabic" w:cs="Simplified Arabic"/>
                <w:b/>
                <w:bCs/>
                <w:sz w:val="28"/>
                <w:szCs w:val="28"/>
                <w:rtl/>
              </w:rPr>
              <w:t>يثير دافعيتهم</w:t>
            </w:r>
          </w:p>
          <w:p w:rsidR="00A4072B" w:rsidRPr="00C51D82" w:rsidRDefault="00A4072B" w:rsidP="00C51D82">
            <w:pPr>
              <w:pStyle w:val="ListParagraph"/>
              <w:numPr>
                <w:ilvl w:val="0"/>
                <w:numId w:val="19"/>
              </w:numPr>
              <w:bidi/>
              <w:spacing w:line="240" w:lineRule="auto"/>
              <w:ind w:left="360"/>
              <w:jc w:val="mediumKashida"/>
              <w:rPr>
                <w:rFonts w:ascii="Simplified Arabic" w:hAnsi="Simplified Arabic" w:cs="Simplified Arabic"/>
                <w:b/>
                <w:bCs/>
                <w:sz w:val="28"/>
                <w:szCs w:val="28"/>
                <w:rtl/>
                <w:lang w:bidi="ar-JO"/>
              </w:rPr>
            </w:pPr>
            <w:r w:rsidRPr="00C51D82">
              <w:rPr>
                <w:rFonts w:ascii="Simplified Arabic" w:hAnsi="Simplified Arabic" w:cs="Simplified Arabic"/>
                <w:b/>
                <w:bCs/>
                <w:sz w:val="28"/>
                <w:szCs w:val="28"/>
                <w:rtl/>
              </w:rPr>
              <w:t>يوظف أنشطة تعلم تناسب خصائص</w:t>
            </w:r>
            <w:r w:rsidRPr="00C51D82">
              <w:rPr>
                <w:rFonts w:ascii="Simplified Arabic" w:hAnsi="Simplified Arabic" w:cs="Simplified Arabic" w:hint="cs"/>
                <w:b/>
                <w:bCs/>
                <w:sz w:val="28"/>
                <w:szCs w:val="28"/>
                <w:rtl/>
              </w:rPr>
              <w:t xml:space="preserve"> الطلبة</w:t>
            </w:r>
            <w:r w:rsidRPr="00C51D82">
              <w:rPr>
                <w:rFonts w:ascii="Simplified Arabic" w:hAnsi="Simplified Arabic" w:cs="Simplified Arabic"/>
                <w:b/>
                <w:bCs/>
                <w:sz w:val="28"/>
                <w:szCs w:val="28"/>
                <w:rtl/>
              </w:rPr>
              <w:t xml:space="preserve"> النمائية بما يحفزهم على التعلم</w:t>
            </w:r>
            <w:r w:rsidR="00BA4543" w:rsidRPr="00C51D82">
              <w:rPr>
                <w:rFonts w:ascii="Simplified Arabic" w:hAnsi="Simplified Arabic" w:cs="Simplified Arabic" w:hint="cs"/>
                <w:b/>
                <w:bCs/>
                <w:sz w:val="28"/>
                <w:szCs w:val="28"/>
                <w:rtl/>
              </w:rPr>
              <w:t xml:space="preserve"> و</w:t>
            </w:r>
            <w:r w:rsidRPr="00C51D82">
              <w:rPr>
                <w:rFonts w:ascii="Simplified Arabic" w:hAnsi="Simplified Arabic" w:cs="Simplified Arabic"/>
                <w:b/>
                <w:bCs/>
                <w:sz w:val="28"/>
                <w:szCs w:val="28"/>
                <w:rtl/>
              </w:rPr>
              <w:t xml:space="preserve"> يثير دافعيتهم</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الابتكار والابداع</w:t>
            </w:r>
          </w:p>
        </w:tc>
        <w:tc>
          <w:tcPr>
            <w:tcW w:w="5675" w:type="dxa"/>
          </w:tcPr>
          <w:p w:rsidR="00A4072B" w:rsidRPr="00C51D82" w:rsidRDefault="00A4072B" w:rsidP="00C51D82">
            <w:pPr>
              <w:pStyle w:val="ListParagraph"/>
              <w:numPr>
                <w:ilvl w:val="0"/>
                <w:numId w:val="20"/>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يستخدم استراتيجات تدريس</w:t>
            </w:r>
            <w:r w:rsidRPr="00C51D82">
              <w:rPr>
                <w:rFonts w:ascii="Simplified Arabic" w:hAnsi="Simplified Arabic" w:cs="Simplified Arabic" w:hint="cs"/>
                <w:b/>
                <w:bCs/>
                <w:sz w:val="28"/>
                <w:szCs w:val="28"/>
                <w:rtl/>
              </w:rPr>
              <w:t xml:space="preserve"> وتقويم</w:t>
            </w:r>
            <w:r w:rsidRPr="00C51D82">
              <w:rPr>
                <w:rFonts w:ascii="Simplified Arabic" w:hAnsi="Simplified Arabic" w:cs="Simplified Arabic"/>
                <w:b/>
                <w:bCs/>
                <w:sz w:val="28"/>
                <w:szCs w:val="28"/>
                <w:rtl/>
              </w:rPr>
              <w:t xml:space="preserve"> للكشف عن مواهب الطلبة</w:t>
            </w:r>
            <w:r w:rsidRPr="00C51D82">
              <w:rPr>
                <w:rFonts w:ascii="Simplified Arabic" w:hAnsi="Simplified Arabic" w:cs="Simplified Arabic" w:hint="cs"/>
                <w:b/>
                <w:bCs/>
                <w:sz w:val="28"/>
                <w:szCs w:val="28"/>
                <w:rtl/>
              </w:rPr>
              <w:t xml:space="preserve"> وتنمية الابداع لديهم</w:t>
            </w:r>
            <w:r w:rsidRPr="00C51D82">
              <w:rPr>
                <w:rFonts w:ascii="Simplified Arabic" w:hAnsi="Simplified Arabic" w:cs="Simplified Arabic"/>
                <w:b/>
                <w:bCs/>
                <w:sz w:val="28"/>
                <w:szCs w:val="28"/>
                <w:rtl/>
              </w:rPr>
              <w:t xml:space="preserve"> </w:t>
            </w:r>
          </w:p>
          <w:p w:rsidR="00A4072B" w:rsidRPr="00C51D82" w:rsidRDefault="00A4072B" w:rsidP="00C51D82">
            <w:pPr>
              <w:pStyle w:val="ListParagraph"/>
              <w:numPr>
                <w:ilvl w:val="0"/>
                <w:numId w:val="20"/>
              </w:numPr>
              <w:bidi/>
              <w:spacing w:line="240" w:lineRule="auto"/>
              <w:ind w:left="360"/>
              <w:jc w:val="mediumKashida"/>
              <w:rPr>
                <w:rFonts w:ascii="Simplified Arabic" w:hAnsi="Simplified Arabic" w:cs="Simplified Arabic"/>
                <w:b/>
                <w:bCs/>
                <w:sz w:val="28"/>
                <w:szCs w:val="28"/>
                <w:rtl/>
              </w:rPr>
            </w:pPr>
            <w:r w:rsidRPr="00C51D82">
              <w:rPr>
                <w:rFonts w:ascii="Simplified Arabic" w:hAnsi="Simplified Arabic" w:cs="Simplified Arabic"/>
                <w:b/>
                <w:bCs/>
                <w:sz w:val="28"/>
                <w:szCs w:val="28"/>
                <w:rtl/>
              </w:rPr>
              <w:t>يستخدم استراتيجات</w:t>
            </w:r>
            <w:r w:rsidRPr="00C51D82">
              <w:rPr>
                <w:rFonts w:ascii="Simplified Arabic" w:hAnsi="Simplified Arabic" w:cs="Simplified Arabic" w:hint="cs"/>
                <w:b/>
                <w:bCs/>
                <w:sz w:val="28"/>
                <w:szCs w:val="28"/>
                <w:rtl/>
              </w:rPr>
              <w:t xml:space="preserve"> تدريس وتقويم</w:t>
            </w:r>
            <w:r w:rsidRPr="00C51D82">
              <w:rPr>
                <w:rFonts w:ascii="Simplified Arabic" w:hAnsi="Simplified Arabic" w:cs="Simplified Arabic"/>
                <w:b/>
                <w:bCs/>
                <w:sz w:val="28"/>
                <w:szCs w:val="28"/>
                <w:rtl/>
              </w:rPr>
              <w:t xml:space="preserve"> للكشف عن</w:t>
            </w:r>
            <w:r w:rsidRPr="00C51D82">
              <w:rPr>
                <w:rFonts w:ascii="Simplified Arabic" w:hAnsi="Simplified Arabic" w:cs="Simplified Arabic" w:hint="cs"/>
                <w:b/>
                <w:bCs/>
                <w:sz w:val="28"/>
                <w:szCs w:val="28"/>
                <w:rtl/>
              </w:rPr>
              <w:t xml:space="preserve"> استعدادات</w:t>
            </w:r>
            <w:r w:rsidRPr="00C51D82">
              <w:rPr>
                <w:rFonts w:ascii="Simplified Arabic" w:hAnsi="Simplified Arabic" w:cs="Simplified Arabic"/>
                <w:b/>
                <w:bCs/>
                <w:sz w:val="28"/>
                <w:szCs w:val="28"/>
                <w:rtl/>
              </w:rPr>
              <w:t xml:space="preserve"> الطلبة ، لتنمية الابداع لديهم</w:t>
            </w:r>
          </w:p>
        </w:tc>
      </w:tr>
      <w:tr w:rsidR="00A4072B" w:rsidRPr="00185FFF" w:rsidTr="00A4072B">
        <w:trPr>
          <w:jc w:val="center"/>
        </w:trPr>
        <w:tc>
          <w:tcPr>
            <w:tcW w:w="1593" w:type="dxa"/>
            <w:vMerge w:val="restart"/>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  التعلم للحياة</w:t>
            </w: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البحث العلمي</w:t>
            </w:r>
          </w:p>
        </w:tc>
        <w:tc>
          <w:tcPr>
            <w:tcW w:w="5675" w:type="dxa"/>
          </w:tcPr>
          <w:p w:rsidR="00A4072B" w:rsidRPr="00185FFF" w:rsidRDefault="00A4072B" w:rsidP="00C51D82">
            <w:pPr>
              <w:bidi/>
              <w:jc w:val="medium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يستخدم خطوات البحث العلمي في المواقف التعليم</w:t>
            </w:r>
            <w:r w:rsidR="00BA4543">
              <w:rPr>
                <w:rFonts w:ascii="Simplified Arabic" w:hAnsi="Simplified Arabic" w:cs="Simplified Arabic" w:hint="cs"/>
                <w:b/>
                <w:bCs/>
                <w:sz w:val="28"/>
                <w:szCs w:val="28"/>
                <w:rtl/>
              </w:rPr>
              <w:t>ي</w:t>
            </w:r>
            <w:r w:rsidRPr="00185FFF">
              <w:rPr>
                <w:rFonts w:ascii="Simplified Arabic" w:hAnsi="Simplified Arabic" w:cs="Simplified Arabic"/>
                <w:b/>
                <w:bCs/>
                <w:sz w:val="28"/>
                <w:szCs w:val="28"/>
                <w:rtl/>
              </w:rPr>
              <w:t>ة</w:t>
            </w:r>
            <w:r w:rsidRPr="00185FFF">
              <w:rPr>
                <w:rFonts w:ascii="Simplified Arabic" w:hAnsi="Simplified Arabic" w:cs="Simplified Arabic" w:hint="cs"/>
                <w:b/>
                <w:bCs/>
                <w:sz w:val="28"/>
                <w:szCs w:val="28"/>
                <w:rtl/>
              </w:rPr>
              <w:t xml:space="preserve"> ويكسبها لطلبته</w:t>
            </w:r>
            <w:r w:rsidRPr="00185FFF">
              <w:rPr>
                <w:rFonts w:ascii="Simplified Arabic" w:hAnsi="Simplified Arabic" w:cs="Simplified Arabic"/>
                <w:b/>
                <w:bCs/>
                <w:sz w:val="28"/>
                <w:szCs w:val="28"/>
                <w:rtl/>
              </w:rPr>
              <w:t xml:space="preserve">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المهارات الحياتية</w:t>
            </w:r>
          </w:p>
        </w:tc>
        <w:tc>
          <w:tcPr>
            <w:tcW w:w="5675" w:type="dxa"/>
          </w:tcPr>
          <w:p w:rsidR="00A4072B" w:rsidRPr="00185FFF" w:rsidRDefault="00A4072B" w:rsidP="00C51D82">
            <w:pPr>
              <w:bidi/>
              <w:spacing w:line="240" w:lineRule="auto"/>
              <w:jc w:val="mediumKashida"/>
              <w:rPr>
                <w:rFonts w:ascii="Simplified Arabic" w:hAnsi="Simplified Arabic" w:cs="Simplified Arabic"/>
                <w:b/>
                <w:bCs/>
                <w:sz w:val="28"/>
                <w:szCs w:val="28"/>
              </w:rPr>
            </w:pPr>
            <w:r w:rsidRPr="00185FFF">
              <w:rPr>
                <w:rFonts w:ascii="Simplified Arabic" w:hAnsi="Simplified Arabic" w:cs="Simplified Arabic"/>
                <w:b/>
                <w:bCs/>
                <w:sz w:val="28"/>
                <w:szCs w:val="28"/>
                <w:rtl/>
              </w:rPr>
              <w:t>يستخدم انشطة تنمي المهارات الحياتية نحو ( مهارات التواصل ، مهارات التعامل وادراة الذات، ومهارات ادارة التعامل مع الضغوط، ومهارات ح</w:t>
            </w:r>
            <w:r w:rsidR="00FC04CF">
              <w:rPr>
                <w:rFonts w:ascii="Simplified Arabic" w:hAnsi="Simplified Arabic" w:cs="Simplified Arabic"/>
                <w:b/>
                <w:bCs/>
                <w:sz w:val="28"/>
                <w:szCs w:val="28"/>
                <w:rtl/>
              </w:rPr>
              <w:t xml:space="preserve">ل المشكلات وصنع القرار الخ) </w:t>
            </w:r>
          </w:p>
        </w:tc>
      </w:tr>
      <w:tr w:rsidR="00A4072B" w:rsidRPr="00185FFF" w:rsidTr="00A4072B">
        <w:trPr>
          <w:jc w:val="center"/>
        </w:trPr>
        <w:tc>
          <w:tcPr>
            <w:tcW w:w="1593" w:type="dxa"/>
            <w:vMerge/>
          </w:tcPr>
          <w:p w:rsidR="00A4072B" w:rsidRPr="00185FFF" w:rsidRDefault="00A4072B" w:rsidP="00240832">
            <w:pPr>
              <w:bidi/>
              <w:rPr>
                <w:rFonts w:ascii="Simplified Arabic" w:hAnsi="Simplified Arabic" w:cs="Simplified Arabic"/>
                <w:b/>
                <w:bCs/>
                <w:sz w:val="28"/>
                <w:szCs w:val="28"/>
                <w:lang w:bidi="ar-JO"/>
              </w:rPr>
            </w:pPr>
          </w:p>
        </w:tc>
        <w:tc>
          <w:tcPr>
            <w:tcW w:w="2481" w:type="dxa"/>
          </w:tcPr>
          <w:p w:rsidR="00A4072B" w:rsidRPr="00185FFF" w:rsidRDefault="00A4072B" w:rsidP="00240832">
            <w:pPr>
              <w:bidi/>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مسؤولية التعلم</w:t>
            </w:r>
          </w:p>
        </w:tc>
        <w:tc>
          <w:tcPr>
            <w:tcW w:w="5675" w:type="dxa"/>
          </w:tcPr>
          <w:p w:rsidR="00A4072B" w:rsidRPr="00185FFF" w:rsidRDefault="00A4072B" w:rsidP="00C51D82">
            <w:pPr>
              <w:bidi/>
              <w:jc w:val="mediumKashida"/>
              <w:rPr>
                <w:rFonts w:ascii="Simplified Arabic" w:hAnsi="Simplified Arabic" w:cs="Simplified Arabic"/>
                <w:b/>
                <w:bCs/>
                <w:sz w:val="28"/>
                <w:szCs w:val="28"/>
                <w:lang w:bidi="ar-JO"/>
              </w:rPr>
            </w:pPr>
            <w:r w:rsidRPr="00185FFF">
              <w:rPr>
                <w:rFonts w:ascii="Simplified Arabic" w:hAnsi="Simplified Arabic" w:cs="Simplified Arabic"/>
                <w:b/>
                <w:bCs/>
                <w:sz w:val="28"/>
                <w:szCs w:val="28"/>
                <w:rtl/>
              </w:rPr>
              <w:t xml:space="preserve">يطلع على الكفايات لتطوير مسؤولية الطلبة تجاه تعلمهم الذاتي </w:t>
            </w:r>
            <w:r w:rsidRPr="00185FFF">
              <w:rPr>
                <w:rFonts w:ascii="Simplified Arabic" w:hAnsi="Simplified Arabic" w:cs="Simplified Arabic" w:hint="cs"/>
                <w:b/>
                <w:bCs/>
                <w:sz w:val="28"/>
                <w:szCs w:val="28"/>
                <w:rtl/>
              </w:rPr>
              <w:t>والمشاركة في الرأي والتفكير الناقد واصدار الأحكام</w:t>
            </w:r>
          </w:p>
        </w:tc>
      </w:tr>
    </w:tbl>
    <w:p w:rsidR="00543A13" w:rsidRDefault="00543A13" w:rsidP="00240207">
      <w:pPr>
        <w:bidi/>
        <w:rPr>
          <w:rFonts w:ascii="Simplified Arabic" w:hAnsi="Simplified Arabic" w:cs="Simplified Arabic"/>
          <w:b/>
          <w:bCs/>
          <w:sz w:val="36"/>
          <w:szCs w:val="36"/>
          <w:rtl/>
          <w:lang w:bidi="ar-JO"/>
        </w:rPr>
      </w:pPr>
    </w:p>
    <w:p w:rsidR="00FF3164" w:rsidRDefault="00FF3164" w:rsidP="00FF3164">
      <w:pPr>
        <w:bidi/>
        <w:rPr>
          <w:rFonts w:ascii="Simplified Arabic" w:hAnsi="Simplified Arabic" w:cs="Simplified Arabic"/>
          <w:b/>
          <w:bCs/>
          <w:sz w:val="36"/>
          <w:szCs w:val="36"/>
          <w:rtl/>
          <w:lang w:bidi="ar-JO"/>
        </w:rPr>
      </w:pPr>
    </w:p>
    <w:p w:rsidR="00FF3164" w:rsidRDefault="00FF3164" w:rsidP="00FF3164">
      <w:pPr>
        <w:bidi/>
        <w:rPr>
          <w:rFonts w:ascii="Simplified Arabic" w:hAnsi="Simplified Arabic" w:cs="Simplified Arabic"/>
          <w:b/>
          <w:bCs/>
          <w:sz w:val="36"/>
          <w:szCs w:val="36"/>
          <w:rtl/>
          <w:lang w:bidi="ar-JO"/>
        </w:rPr>
      </w:pPr>
    </w:p>
    <w:p w:rsidR="00FF3164" w:rsidRDefault="00FF3164" w:rsidP="00FF3164">
      <w:pPr>
        <w:bidi/>
        <w:rPr>
          <w:rFonts w:ascii="Simplified Arabic" w:hAnsi="Simplified Arabic" w:cs="Simplified Arabic"/>
          <w:b/>
          <w:bCs/>
          <w:sz w:val="36"/>
          <w:szCs w:val="36"/>
          <w:rtl/>
          <w:lang w:bidi="ar-JO"/>
        </w:rPr>
      </w:pPr>
    </w:p>
    <w:p w:rsidR="00737A05" w:rsidRDefault="00737A05" w:rsidP="00737A05">
      <w:pPr>
        <w:bidi/>
        <w:rPr>
          <w:rFonts w:ascii="Simplified Arabic" w:hAnsi="Simplified Arabic" w:cs="Simplified Arabic"/>
          <w:b/>
          <w:bCs/>
          <w:sz w:val="36"/>
          <w:szCs w:val="36"/>
          <w:rtl/>
          <w:lang w:bidi="ar-JO"/>
        </w:rPr>
      </w:pPr>
    </w:p>
    <w:p w:rsidR="00AF6FF0" w:rsidRDefault="009B16F9" w:rsidP="00737A05">
      <w:pPr>
        <w:bidi/>
        <w:rPr>
          <w:rFonts w:ascii="Simplified Arabic" w:hAnsi="Simplified Arabic" w:cs="Simplified Arabic"/>
          <w:b/>
          <w:bCs/>
          <w:color w:val="000000" w:themeColor="text1"/>
          <w:sz w:val="36"/>
          <w:szCs w:val="36"/>
          <w:rtl/>
          <w:lang w:bidi="ar-JO"/>
        </w:rPr>
      </w:pPr>
      <w:r>
        <w:rPr>
          <w:rFonts w:ascii="Simplified Arabic" w:hAnsi="Simplified Arabic" w:cs="Simplified Arabic" w:hint="cs"/>
          <w:b/>
          <w:bCs/>
          <w:sz w:val="36"/>
          <w:szCs w:val="36"/>
          <w:rtl/>
          <w:lang w:bidi="ar-JO"/>
        </w:rPr>
        <w:lastRenderedPageBreak/>
        <w:t>ثانيا</w:t>
      </w:r>
      <w:r w:rsidR="00AF6FF0">
        <w:rPr>
          <w:rFonts w:ascii="Simplified Arabic" w:hAnsi="Simplified Arabic" w:cs="Simplified Arabic" w:hint="cs"/>
          <w:b/>
          <w:bCs/>
          <w:sz w:val="36"/>
          <w:szCs w:val="36"/>
          <w:rtl/>
          <w:lang w:bidi="ar-JO"/>
        </w:rPr>
        <w:t xml:space="preserve">: الكفايات </w:t>
      </w:r>
      <w:r w:rsidR="00AF6FF0" w:rsidRPr="002840B1">
        <w:rPr>
          <w:rFonts w:ascii="Simplified Arabic" w:hAnsi="Simplified Arabic" w:cs="Simplified Arabic" w:hint="cs"/>
          <w:b/>
          <w:bCs/>
          <w:color w:val="000000" w:themeColor="text1"/>
          <w:sz w:val="36"/>
          <w:szCs w:val="36"/>
          <w:rtl/>
          <w:lang w:bidi="ar-JO"/>
        </w:rPr>
        <w:t xml:space="preserve">المهنية لتخصص </w:t>
      </w:r>
      <w:r w:rsidR="00DE6056">
        <w:rPr>
          <w:rFonts w:ascii="Simplified Arabic" w:hAnsi="Simplified Arabic" w:cs="Simplified Arabic" w:hint="cs"/>
          <w:b/>
          <w:bCs/>
          <w:color w:val="000000" w:themeColor="text1"/>
          <w:sz w:val="36"/>
          <w:szCs w:val="36"/>
          <w:rtl/>
          <w:lang w:bidi="ar-JO"/>
        </w:rPr>
        <w:t>الارشاد التربوي</w:t>
      </w:r>
    </w:p>
    <w:tbl>
      <w:tblPr>
        <w:bidiVisual/>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2039"/>
        <w:gridCol w:w="6494"/>
      </w:tblGrid>
      <w:tr w:rsidR="00DE6056" w:rsidRPr="00DE6056" w:rsidTr="00C94C69">
        <w:trPr>
          <w:tblHeader/>
          <w:jc w:val="center"/>
        </w:trPr>
        <w:tc>
          <w:tcPr>
            <w:tcW w:w="1396" w:type="dxa"/>
            <w:shd w:val="clear" w:color="auto" w:fill="D9D9D9" w:themeFill="background1" w:themeFillShade="D9"/>
          </w:tcPr>
          <w:p w:rsidR="00DE6056" w:rsidRPr="00DE6056" w:rsidRDefault="00DE6056" w:rsidP="00DE6056">
            <w:pPr>
              <w:bidi/>
              <w:spacing w:after="0" w:line="256" w:lineRule="auto"/>
              <w:rPr>
                <w:rFonts w:ascii="Times New Roman" w:eastAsia="Times New Roman" w:hAnsi="Times New Roman" w:cs="Times New Roman"/>
                <w:b/>
                <w:bCs/>
                <w:sz w:val="28"/>
                <w:szCs w:val="28"/>
              </w:rPr>
            </w:pPr>
            <w:r w:rsidRPr="00DE6056">
              <w:rPr>
                <w:rFonts w:ascii="Times New Roman" w:eastAsia="Times New Roman" w:hAnsi="Times New Roman" w:cs="Times New Roman"/>
                <w:b/>
                <w:bCs/>
                <w:kern w:val="24"/>
                <w:sz w:val="28"/>
                <w:szCs w:val="28"/>
                <w:rtl/>
              </w:rPr>
              <w:t>ال</w:t>
            </w:r>
            <w:r w:rsidRPr="00DE6056">
              <w:rPr>
                <w:rFonts w:ascii="Times New Roman" w:eastAsia="Times New Roman" w:hAnsi="Times New Roman" w:cs="Times New Roman"/>
                <w:b/>
                <w:bCs/>
                <w:kern w:val="24"/>
                <w:sz w:val="28"/>
                <w:szCs w:val="28"/>
                <w:rtl/>
                <w:lang w:bidi="ar-JO"/>
              </w:rPr>
              <w:t xml:space="preserve">مجالات الرئيسية </w:t>
            </w:r>
          </w:p>
        </w:tc>
        <w:tc>
          <w:tcPr>
            <w:tcW w:w="2039" w:type="dxa"/>
            <w:shd w:val="clear" w:color="auto" w:fill="D9D9D9" w:themeFill="background1" w:themeFillShade="D9"/>
          </w:tcPr>
          <w:p w:rsidR="00DE6056" w:rsidRPr="00DE6056" w:rsidRDefault="00DE6056" w:rsidP="00DE6056">
            <w:pPr>
              <w:bidi/>
              <w:spacing w:after="0" w:line="256" w:lineRule="auto"/>
              <w:rPr>
                <w:rFonts w:ascii="Times New Roman" w:eastAsia="Times New Roman" w:hAnsi="Times New Roman" w:cs="Times New Roman"/>
                <w:b/>
                <w:bCs/>
                <w:sz w:val="28"/>
                <w:szCs w:val="28"/>
              </w:rPr>
            </w:pPr>
            <w:r w:rsidRPr="00DE6056">
              <w:rPr>
                <w:rFonts w:ascii="Times New Roman" w:eastAsia="Times New Roman" w:hAnsi="Times New Roman" w:cs="Times New Roman"/>
                <w:b/>
                <w:bCs/>
                <w:kern w:val="24"/>
                <w:sz w:val="28"/>
                <w:szCs w:val="28"/>
                <w:rtl/>
                <w:lang w:bidi="ar-JO"/>
              </w:rPr>
              <w:t xml:space="preserve">المجالات الفرعية </w:t>
            </w:r>
          </w:p>
        </w:tc>
        <w:tc>
          <w:tcPr>
            <w:tcW w:w="6494" w:type="dxa"/>
            <w:shd w:val="clear" w:color="auto" w:fill="D9D9D9" w:themeFill="background1" w:themeFillShade="D9"/>
          </w:tcPr>
          <w:p w:rsidR="00DE6056" w:rsidRPr="00DE6056" w:rsidRDefault="00DE6056" w:rsidP="00DE6056">
            <w:pPr>
              <w:bidi/>
              <w:spacing w:after="0" w:line="256" w:lineRule="auto"/>
              <w:rPr>
                <w:rFonts w:ascii="Times New Roman" w:eastAsia="Times New Roman" w:hAnsi="Times New Roman" w:cs="Times New Roman"/>
                <w:b/>
                <w:bCs/>
                <w:sz w:val="28"/>
                <w:szCs w:val="28"/>
              </w:rPr>
            </w:pPr>
            <w:r w:rsidRPr="00DE6056">
              <w:rPr>
                <w:rFonts w:ascii="Times New Roman" w:eastAsia="Times New Roman" w:hAnsi="Times New Roman" w:cs="Times New Roman"/>
                <w:b/>
                <w:bCs/>
                <w:kern w:val="24"/>
                <w:sz w:val="28"/>
                <w:szCs w:val="28"/>
                <w:rtl/>
              </w:rPr>
              <w:t>المؤشر</w:t>
            </w:r>
            <w:r w:rsidRPr="00DE6056">
              <w:rPr>
                <w:rFonts w:ascii="Times New Roman" w:eastAsia="Times New Roman" w:hAnsi="Times New Roman" w:cs="Times New Roman"/>
                <w:b/>
                <w:bCs/>
                <w:kern w:val="24"/>
                <w:sz w:val="28"/>
                <w:szCs w:val="28"/>
                <w:rtl/>
                <w:lang w:bidi="ar-JO"/>
              </w:rPr>
              <w:t xml:space="preserve">ات </w:t>
            </w:r>
          </w:p>
        </w:tc>
      </w:tr>
      <w:tr w:rsidR="00DE6056" w:rsidRPr="00DE6056" w:rsidTr="00A62BFE">
        <w:trPr>
          <w:trHeight w:val="2230"/>
          <w:jc w:val="center"/>
        </w:trPr>
        <w:tc>
          <w:tcPr>
            <w:tcW w:w="1396" w:type="dxa"/>
            <w:vMerge w:val="restart"/>
          </w:tcPr>
          <w:p w:rsidR="00DE6056" w:rsidRPr="00DE6056" w:rsidRDefault="00DE6056" w:rsidP="00DE6056">
            <w:pPr>
              <w:bidi/>
              <w:spacing w:after="0" w:line="240" w:lineRule="auto"/>
              <w:rPr>
                <w:rFonts w:ascii="Times New Roman" w:eastAsia="Calibri" w:hAnsi="Times New Roman" w:cs="Times New Roman"/>
                <w:sz w:val="28"/>
                <w:szCs w:val="28"/>
                <w:rtl/>
              </w:rPr>
            </w:pPr>
          </w:p>
          <w:p w:rsidR="00DE6056" w:rsidRPr="00DE6056" w:rsidRDefault="00DE6056" w:rsidP="00DE6056">
            <w:pPr>
              <w:bidi/>
              <w:spacing w:after="0" w:line="240" w:lineRule="auto"/>
              <w:rPr>
                <w:rFonts w:ascii="Times New Roman" w:eastAsia="Times New Roman" w:hAnsi="Times New Roman" w:cs="Times New Roman"/>
                <w:sz w:val="28"/>
                <w:szCs w:val="28"/>
              </w:rPr>
            </w:pPr>
            <w:r w:rsidRPr="00DE6056">
              <w:rPr>
                <w:rFonts w:ascii="Times New Roman" w:eastAsia="Calibri" w:hAnsi="Times New Roman" w:cs="Times New Roman"/>
                <w:sz w:val="28"/>
                <w:szCs w:val="28"/>
                <w:rtl/>
              </w:rPr>
              <w:t>المعرفة الأكاديمية والتربوية للمرشدين التربويين في المدارس</w:t>
            </w:r>
          </w:p>
        </w:tc>
        <w:tc>
          <w:tcPr>
            <w:tcW w:w="2039" w:type="dxa"/>
          </w:tcPr>
          <w:p w:rsidR="00DE6056" w:rsidRPr="00DE6056" w:rsidRDefault="00DE6056" w:rsidP="00DE6056">
            <w:pPr>
              <w:bidi/>
              <w:spacing w:after="0" w:line="256" w:lineRule="auto"/>
              <w:rPr>
                <w:rFonts w:ascii="Times New Roman" w:eastAsia="Calibri" w:hAnsi="Times New Roman" w:cs="Times New Roman"/>
                <w:kern w:val="24"/>
                <w:sz w:val="28"/>
                <w:szCs w:val="28"/>
                <w:rtl/>
                <w:lang w:bidi="ar-JO"/>
              </w:rPr>
            </w:pPr>
            <w:r w:rsidRPr="00DE6056">
              <w:rPr>
                <w:rFonts w:ascii="Times New Roman" w:eastAsia="Calibri" w:hAnsi="Times New Roman" w:cs="Times New Roman"/>
                <w:kern w:val="24"/>
                <w:sz w:val="28"/>
                <w:szCs w:val="28"/>
                <w:rtl/>
                <w:lang w:bidi="ar-JO"/>
              </w:rPr>
              <w:t xml:space="preserve"> </w:t>
            </w:r>
          </w:p>
          <w:p w:rsidR="00DE6056" w:rsidRPr="00DE6056" w:rsidRDefault="00DE6056" w:rsidP="00C94C69">
            <w:pPr>
              <w:bidi/>
              <w:rPr>
                <w:rFonts w:ascii="Times New Roman" w:eastAsia="Times New Roman" w:hAnsi="Times New Roman" w:cs="Times New Roman"/>
                <w:kern w:val="24"/>
                <w:sz w:val="28"/>
                <w:szCs w:val="28"/>
                <w:rtl/>
                <w:lang w:bidi="ar-JO"/>
              </w:rPr>
            </w:pPr>
            <w:r w:rsidRPr="00DE6056">
              <w:rPr>
                <w:rFonts w:ascii="Times New Roman" w:eastAsia="Calibri" w:hAnsi="Times New Roman" w:cs="Times New Roman"/>
                <w:sz w:val="28"/>
                <w:szCs w:val="28"/>
                <w:rtl/>
              </w:rPr>
              <w:t>نظريات التعلم والتعليم ونظريات الارشاد وعلم النفس المتعلقة بالرفاه النفسي الاجتماعي للطالب</w:t>
            </w:r>
          </w:p>
        </w:tc>
        <w:tc>
          <w:tcPr>
            <w:tcW w:w="6494" w:type="dxa"/>
          </w:tcPr>
          <w:p w:rsidR="00DE6056" w:rsidRPr="00C51D82" w:rsidRDefault="00DE6056" w:rsidP="00C51D82">
            <w:pPr>
              <w:pStyle w:val="ListParagraph"/>
              <w:numPr>
                <w:ilvl w:val="0"/>
                <w:numId w:val="21"/>
              </w:numPr>
              <w:bidi/>
              <w:spacing w:line="256" w:lineRule="auto"/>
              <w:ind w:left="360"/>
              <w:rPr>
                <w:rFonts w:ascii="Times New Roman" w:eastAsia="Calibri" w:hAnsi="Times New Roman" w:cs="Times New Roman"/>
                <w:kern w:val="24"/>
                <w:sz w:val="28"/>
                <w:szCs w:val="28"/>
                <w:rtl/>
                <w:lang w:bidi="ar-JO"/>
              </w:rPr>
            </w:pPr>
            <w:r w:rsidRPr="00C51D82">
              <w:rPr>
                <w:rFonts w:ascii="Times New Roman" w:eastAsia="Calibri" w:hAnsi="Times New Roman" w:cs="Times New Roman" w:hint="cs"/>
                <w:kern w:val="24"/>
                <w:sz w:val="28"/>
                <w:szCs w:val="28"/>
                <w:rtl/>
                <w:lang w:bidi="ar-JO"/>
              </w:rPr>
              <w:t>يعرف ن</w:t>
            </w:r>
            <w:r w:rsidRPr="00C51D82">
              <w:rPr>
                <w:rFonts w:ascii="Times New Roman" w:eastAsia="Calibri" w:hAnsi="Times New Roman" w:cs="Times New Roman"/>
                <w:kern w:val="24"/>
                <w:sz w:val="28"/>
                <w:szCs w:val="28"/>
                <w:rtl/>
                <w:lang w:bidi="ar-JO"/>
              </w:rPr>
              <w:t xml:space="preserve">ظريات الإرشاد </w:t>
            </w:r>
            <w:r w:rsidR="00FF3164" w:rsidRPr="00C51D82">
              <w:rPr>
                <w:rFonts w:ascii="Times New Roman" w:eastAsia="Calibri" w:hAnsi="Times New Roman" w:cs="Times New Roman" w:hint="cs"/>
                <w:kern w:val="24"/>
                <w:sz w:val="28"/>
                <w:szCs w:val="28"/>
                <w:rtl/>
                <w:lang w:bidi="ar-JO"/>
              </w:rPr>
              <w:t>النفسي وعلم</w:t>
            </w:r>
            <w:r w:rsidRPr="00C51D82">
              <w:rPr>
                <w:rFonts w:ascii="Times New Roman" w:eastAsia="Calibri" w:hAnsi="Times New Roman" w:cs="Times New Roman" w:hint="cs"/>
                <w:kern w:val="24"/>
                <w:sz w:val="28"/>
                <w:szCs w:val="28"/>
                <w:rtl/>
                <w:lang w:bidi="ar-JO"/>
              </w:rPr>
              <w:t xml:space="preserve"> تعديل السلوك </w:t>
            </w:r>
          </w:p>
          <w:p w:rsidR="00DE6056" w:rsidRPr="00C51D82" w:rsidRDefault="00DE6056" w:rsidP="00C51D82">
            <w:pPr>
              <w:pStyle w:val="ListParagraph"/>
              <w:numPr>
                <w:ilvl w:val="0"/>
                <w:numId w:val="21"/>
              </w:numPr>
              <w:bidi/>
              <w:spacing w:line="256" w:lineRule="auto"/>
              <w:ind w:left="360"/>
              <w:rPr>
                <w:rFonts w:ascii="Times New Roman" w:eastAsia="Calibri" w:hAnsi="Times New Roman" w:cs="Times New Roman"/>
                <w:kern w:val="24"/>
                <w:sz w:val="28"/>
                <w:szCs w:val="28"/>
                <w:rtl/>
                <w:lang w:bidi="ar-JO"/>
              </w:rPr>
            </w:pPr>
            <w:r w:rsidRPr="00C51D82">
              <w:rPr>
                <w:rFonts w:ascii="Times New Roman" w:eastAsia="Calibri" w:hAnsi="Times New Roman" w:cs="Times New Roman" w:hint="cs"/>
                <w:kern w:val="24"/>
                <w:sz w:val="28"/>
                <w:szCs w:val="28"/>
                <w:rtl/>
                <w:lang w:bidi="ar-JO"/>
              </w:rPr>
              <w:t xml:space="preserve">يعرف </w:t>
            </w:r>
            <w:r w:rsidRPr="00C51D82">
              <w:rPr>
                <w:rFonts w:ascii="Times New Roman" w:eastAsia="Calibri" w:hAnsi="Times New Roman" w:cs="Times New Roman"/>
                <w:kern w:val="24"/>
                <w:sz w:val="28"/>
                <w:szCs w:val="28"/>
                <w:rtl/>
                <w:lang w:bidi="ar-JO"/>
              </w:rPr>
              <w:t>نظريات التعلم والتعليم</w:t>
            </w:r>
          </w:p>
          <w:p w:rsidR="00DE6056" w:rsidRPr="00C51D82" w:rsidRDefault="00DE6056" w:rsidP="00C51D82">
            <w:pPr>
              <w:pStyle w:val="ListParagraph"/>
              <w:numPr>
                <w:ilvl w:val="0"/>
                <w:numId w:val="21"/>
              </w:numPr>
              <w:bidi/>
              <w:spacing w:line="256" w:lineRule="auto"/>
              <w:ind w:left="360"/>
              <w:rPr>
                <w:rFonts w:ascii="Times New Roman" w:eastAsia="Calibri" w:hAnsi="Times New Roman" w:cs="Times New Roman"/>
                <w:kern w:val="24"/>
                <w:sz w:val="28"/>
                <w:szCs w:val="28"/>
                <w:rtl/>
                <w:lang w:bidi="ar-JO"/>
              </w:rPr>
            </w:pPr>
            <w:r w:rsidRPr="00C51D82">
              <w:rPr>
                <w:rFonts w:ascii="Times New Roman" w:eastAsia="Calibri" w:hAnsi="Times New Roman" w:cs="Times New Roman" w:hint="cs"/>
                <w:kern w:val="24"/>
                <w:sz w:val="28"/>
                <w:szCs w:val="28"/>
                <w:rtl/>
                <w:lang w:bidi="ar-JO"/>
              </w:rPr>
              <w:t>يعرف نظريات النمو وخصائص المراحل العمرية ومتطلباتها</w:t>
            </w:r>
          </w:p>
          <w:p w:rsidR="00DE6056" w:rsidRPr="00C51D82" w:rsidRDefault="00DE6056" w:rsidP="00C51D82">
            <w:pPr>
              <w:pStyle w:val="ListParagraph"/>
              <w:numPr>
                <w:ilvl w:val="0"/>
                <w:numId w:val="21"/>
              </w:numPr>
              <w:bidi/>
              <w:spacing w:line="256" w:lineRule="auto"/>
              <w:ind w:left="360"/>
              <w:rPr>
                <w:rFonts w:ascii="Times New Roman" w:eastAsia="Calibri" w:hAnsi="Times New Roman" w:cs="Times New Roman"/>
                <w:kern w:val="24"/>
                <w:sz w:val="28"/>
                <w:szCs w:val="28"/>
                <w:rtl/>
                <w:lang w:bidi="ar-JO"/>
              </w:rPr>
            </w:pPr>
            <w:r w:rsidRPr="00C51D82">
              <w:rPr>
                <w:rFonts w:ascii="Times New Roman" w:eastAsia="Calibri" w:hAnsi="Times New Roman" w:cs="Times New Roman" w:hint="cs"/>
                <w:kern w:val="24"/>
                <w:sz w:val="28"/>
                <w:szCs w:val="28"/>
                <w:rtl/>
                <w:lang w:bidi="ar-JO"/>
              </w:rPr>
              <w:t xml:space="preserve">يعرف المفاهيم </w:t>
            </w:r>
            <w:r w:rsidRPr="00C51D82">
              <w:rPr>
                <w:rFonts w:ascii="Times New Roman" w:eastAsia="Calibri" w:hAnsi="Times New Roman" w:cs="Times New Roman"/>
                <w:kern w:val="24"/>
                <w:sz w:val="28"/>
                <w:szCs w:val="28"/>
                <w:rtl/>
                <w:lang w:bidi="ar-JO"/>
              </w:rPr>
              <w:t>النفسية والرفاه النفسي الاجتماعي</w:t>
            </w:r>
          </w:p>
          <w:p w:rsidR="00DE6056" w:rsidRPr="00C51D82" w:rsidRDefault="00DE6056" w:rsidP="00C51D82">
            <w:pPr>
              <w:pStyle w:val="ListParagraph"/>
              <w:numPr>
                <w:ilvl w:val="0"/>
                <w:numId w:val="21"/>
              </w:numPr>
              <w:bidi/>
              <w:spacing w:line="256" w:lineRule="auto"/>
              <w:ind w:left="360"/>
              <w:rPr>
                <w:rFonts w:ascii="Times New Roman" w:eastAsia="Calibri" w:hAnsi="Times New Roman" w:cs="Times New Roman"/>
                <w:kern w:val="24"/>
                <w:sz w:val="28"/>
                <w:szCs w:val="28"/>
                <w:rtl/>
                <w:lang w:bidi="ar-JO"/>
              </w:rPr>
            </w:pPr>
            <w:r w:rsidRPr="00C51D82">
              <w:rPr>
                <w:rFonts w:ascii="Times New Roman" w:eastAsia="Calibri" w:hAnsi="Times New Roman" w:cs="Times New Roman" w:hint="cs"/>
                <w:kern w:val="24"/>
                <w:sz w:val="28"/>
                <w:szCs w:val="28"/>
                <w:rtl/>
                <w:lang w:bidi="ar-JO"/>
              </w:rPr>
              <w:t>يعرف نظريات الارشاد المهني</w:t>
            </w:r>
          </w:p>
        </w:tc>
      </w:tr>
      <w:tr w:rsidR="00DE6056" w:rsidRPr="00DE6056" w:rsidTr="00C94C69">
        <w:trPr>
          <w:trHeight w:val="785"/>
          <w:jc w:val="center"/>
        </w:trPr>
        <w:tc>
          <w:tcPr>
            <w:tcW w:w="1396" w:type="dxa"/>
            <w:vMerge/>
          </w:tcPr>
          <w:p w:rsidR="00DE6056" w:rsidRPr="00DE6056" w:rsidRDefault="00DE6056" w:rsidP="00DE6056">
            <w:pPr>
              <w:bidi/>
              <w:spacing w:after="0" w:line="240" w:lineRule="auto"/>
              <w:rPr>
                <w:rFonts w:ascii="Times New Roman" w:eastAsia="Calibri" w:hAnsi="Times New Roman" w:cs="Times New Roman"/>
                <w:sz w:val="28"/>
                <w:szCs w:val="28"/>
                <w:rtl/>
              </w:rPr>
            </w:pPr>
          </w:p>
        </w:tc>
        <w:tc>
          <w:tcPr>
            <w:tcW w:w="2039" w:type="dxa"/>
            <w:vMerge w:val="restart"/>
          </w:tcPr>
          <w:p w:rsidR="00DE6056" w:rsidRPr="00DE6056" w:rsidRDefault="00DE6056" w:rsidP="00DE6056">
            <w:pPr>
              <w:bidi/>
              <w:spacing w:after="0" w:line="256" w:lineRule="auto"/>
              <w:rPr>
                <w:rFonts w:ascii="Times New Roman" w:eastAsia="Calibri" w:hAnsi="Times New Roman" w:cs="Times New Roman"/>
                <w:kern w:val="24"/>
                <w:sz w:val="28"/>
                <w:szCs w:val="28"/>
                <w:rtl/>
                <w:lang w:bidi="ar-JO"/>
              </w:rPr>
            </w:pPr>
            <w:r w:rsidRPr="00DE6056">
              <w:rPr>
                <w:rFonts w:ascii="Times New Roman" w:eastAsia="Calibri" w:hAnsi="Times New Roman" w:cs="Times New Roman"/>
                <w:kern w:val="24"/>
                <w:sz w:val="28"/>
                <w:szCs w:val="28"/>
                <w:rtl/>
                <w:lang w:bidi="ar-JO"/>
              </w:rPr>
              <w:t xml:space="preserve"> </w:t>
            </w:r>
          </w:p>
          <w:p w:rsidR="00DE6056" w:rsidRPr="00DE6056" w:rsidRDefault="00DE6056" w:rsidP="00DE6056">
            <w:pPr>
              <w:bidi/>
              <w:rPr>
                <w:rFonts w:ascii="Times New Roman" w:eastAsia="Calibri" w:hAnsi="Times New Roman" w:cs="Times New Roman"/>
                <w:sz w:val="28"/>
                <w:szCs w:val="28"/>
                <w:rtl/>
                <w:lang w:bidi="ar-JO"/>
              </w:rPr>
            </w:pPr>
            <w:r w:rsidRPr="00DE6056">
              <w:rPr>
                <w:rFonts w:ascii="Times New Roman" w:eastAsia="Calibri" w:hAnsi="Times New Roman" w:cs="Times New Roman"/>
                <w:sz w:val="28"/>
                <w:szCs w:val="28"/>
                <w:rtl/>
              </w:rPr>
              <w:t>المعرفة بالمهارات وال</w:t>
            </w:r>
            <w:r w:rsidRPr="00DE6056">
              <w:rPr>
                <w:rFonts w:ascii="Times New Roman" w:eastAsia="Calibri" w:hAnsi="Times New Roman" w:cs="Times New Roman" w:hint="cs"/>
                <w:sz w:val="28"/>
                <w:szCs w:val="28"/>
                <w:rtl/>
              </w:rPr>
              <w:t>أ</w:t>
            </w:r>
            <w:r w:rsidRPr="00DE6056">
              <w:rPr>
                <w:rFonts w:ascii="Times New Roman" w:eastAsia="Calibri" w:hAnsi="Times New Roman" w:cs="Times New Roman"/>
                <w:sz w:val="28"/>
                <w:szCs w:val="28"/>
                <w:rtl/>
              </w:rPr>
              <w:t>ساليب الارشادية</w:t>
            </w:r>
          </w:p>
        </w:tc>
        <w:tc>
          <w:tcPr>
            <w:tcW w:w="6494" w:type="dxa"/>
            <w:vAlign w:val="center"/>
          </w:tcPr>
          <w:p w:rsidR="00DE6056" w:rsidRPr="00DE6056" w:rsidRDefault="00DE6056" w:rsidP="00C94C69">
            <w:pPr>
              <w:bidi/>
              <w:spacing w:line="256" w:lineRule="auto"/>
              <w:rPr>
                <w:rFonts w:ascii="Times New Roman" w:eastAsia="Calibri" w:hAnsi="Times New Roman" w:cs="Times New Roman"/>
                <w:kern w:val="24"/>
                <w:sz w:val="28"/>
                <w:szCs w:val="28"/>
                <w:rtl/>
                <w:lang w:bidi="ar-JO"/>
              </w:rPr>
            </w:pPr>
            <w:r w:rsidRPr="00DE6056">
              <w:rPr>
                <w:rFonts w:ascii="Times New Roman" w:eastAsia="Calibri" w:hAnsi="Times New Roman" w:cs="Times New Roman"/>
                <w:kern w:val="24"/>
                <w:sz w:val="28"/>
                <w:szCs w:val="28"/>
                <w:rtl/>
                <w:lang w:bidi="ar-JO"/>
              </w:rPr>
              <w:t>يعرف الأساليب الارشادية المناسبة لتقديم الخدمات الارشادية</w:t>
            </w:r>
          </w:p>
        </w:tc>
      </w:tr>
      <w:tr w:rsidR="00DE6056" w:rsidRPr="00DE6056" w:rsidTr="00FF3164">
        <w:trPr>
          <w:trHeight w:val="348"/>
          <w:jc w:val="center"/>
        </w:trPr>
        <w:tc>
          <w:tcPr>
            <w:tcW w:w="1396" w:type="dxa"/>
            <w:vMerge/>
          </w:tcPr>
          <w:p w:rsidR="00DE6056" w:rsidRPr="00DE6056" w:rsidRDefault="00DE6056" w:rsidP="00DE6056">
            <w:pPr>
              <w:bidi/>
              <w:spacing w:after="0" w:line="240" w:lineRule="auto"/>
              <w:rPr>
                <w:rFonts w:ascii="Times New Roman" w:eastAsia="Calibri" w:hAnsi="Times New Roman" w:cs="Times New Roman"/>
                <w:sz w:val="28"/>
                <w:szCs w:val="28"/>
                <w:rtl/>
              </w:rPr>
            </w:pPr>
          </w:p>
        </w:tc>
        <w:tc>
          <w:tcPr>
            <w:tcW w:w="2039" w:type="dxa"/>
            <w:vMerge/>
          </w:tcPr>
          <w:p w:rsidR="00DE6056" w:rsidRPr="00DE6056" w:rsidRDefault="00DE6056" w:rsidP="00DE6056">
            <w:pPr>
              <w:bidi/>
              <w:rPr>
                <w:rFonts w:ascii="Times New Roman" w:eastAsia="Calibri" w:hAnsi="Times New Roman" w:cs="Times New Roman"/>
                <w:sz w:val="28"/>
                <w:szCs w:val="28"/>
                <w:rtl/>
              </w:rPr>
            </w:pPr>
          </w:p>
        </w:tc>
        <w:tc>
          <w:tcPr>
            <w:tcW w:w="6494" w:type="dxa"/>
          </w:tcPr>
          <w:p w:rsidR="00DE6056" w:rsidRPr="00C51D82" w:rsidRDefault="00DE6056" w:rsidP="00C51D82">
            <w:pPr>
              <w:pStyle w:val="ListParagraph"/>
              <w:numPr>
                <w:ilvl w:val="0"/>
                <w:numId w:val="22"/>
              </w:numPr>
              <w:bidi/>
              <w:spacing w:after="0" w:line="256" w:lineRule="auto"/>
              <w:ind w:left="360"/>
              <w:rPr>
                <w:rFonts w:ascii="Times New Roman" w:eastAsia="Calibri" w:hAnsi="Times New Roman" w:cs="Times New Roman"/>
                <w:kern w:val="24"/>
                <w:sz w:val="28"/>
                <w:szCs w:val="28"/>
                <w:rtl/>
                <w:lang w:bidi="ar-JO"/>
              </w:rPr>
            </w:pPr>
            <w:r w:rsidRPr="00C51D82">
              <w:rPr>
                <w:rFonts w:ascii="Times New Roman" w:eastAsia="Calibri" w:hAnsi="Times New Roman" w:cs="Times New Roman"/>
                <w:kern w:val="24"/>
                <w:sz w:val="28"/>
                <w:szCs w:val="28"/>
                <w:rtl/>
                <w:lang w:bidi="ar-JO"/>
              </w:rPr>
              <w:t>يعرف المهارات الارشادية</w:t>
            </w:r>
            <w:r w:rsidRPr="00C51D82">
              <w:rPr>
                <w:rFonts w:ascii="Times New Roman" w:eastAsia="Calibri" w:hAnsi="Times New Roman" w:cs="Times New Roman" w:hint="cs"/>
                <w:kern w:val="24"/>
                <w:sz w:val="28"/>
                <w:szCs w:val="28"/>
                <w:rtl/>
                <w:lang w:bidi="ar-JO"/>
              </w:rPr>
              <w:t xml:space="preserve"> </w:t>
            </w:r>
          </w:p>
          <w:p w:rsidR="00DE6056" w:rsidRPr="00C51D82" w:rsidRDefault="00DE6056" w:rsidP="00C51D82">
            <w:pPr>
              <w:pStyle w:val="ListParagraph"/>
              <w:numPr>
                <w:ilvl w:val="0"/>
                <w:numId w:val="22"/>
              </w:numPr>
              <w:bidi/>
              <w:spacing w:after="0" w:line="256" w:lineRule="auto"/>
              <w:ind w:left="360"/>
              <w:rPr>
                <w:rFonts w:ascii="Times New Roman" w:eastAsia="Calibri" w:hAnsi="Times New Roman" w:cs="Times New Roman"/>
                <w:kern w:val="24"/>
                <w:sz w:val="28"/>
                <w:szCs w:val="28"/>
                <w:rtl/>
                <w:lang w:bidi="ar-JO"/>
              </w:rPr>
            </w:pPr>
            <w:r w:rsidRPr="00C51D82">
              <w:rPr>
                <w:rFonts w:ascii="Times New Roman" w:eastAsia="Calibri" w:hAnsi="Times New Roman" w:cs="Times New Roman" w:hint="cs"/>
                <w:kern w:val="24"/>
                <w:sz w:val="28"/>
                <w:szCs w:val="28"/>
                <w:rtl/>
                <w:lang w:bidi="ar-JO"/>
              </w:rPr>
              <w:t>يطبق المهارات والأساليب الارشادية</w:t>
            </w:r>
          </w:p>
        </w:tc>
      </w:tr>
      <w:tr w:rsidR="00DE6056" w:rsidRPr="00DE6056" w:rsidTr="00A62BFE">
        <w:trPr>
          <w:trHeight w:val="1227"/>
          <w:jc w:val="center"/>
        </w:trPr>
        <w:tc>
          <w:tcPr>
            <w:tcW w:w="1396" w:type="dxa"/>
            <w:vMerge/>
          </w:tcPr>
          <w:p w:rsidR="00DE6056" w:rsidRPr="00DE6056" w:rsidRDefault="00DE6056" w:rsidP="00DE6056">
            <w:pPr>
              <w:bidi/>
              <w:spacing w:after="0" w:line="240" w:lineRule="auto"/>
              <w:rPr>
                <w:rFonts w:ascii="Times New Roman" w:eastAsia="Calibri" w:hAnsi="Times New Roman" w:cs="Times New Roman"/>
                <w:sz w:val="28"/>
                <w:szCs w:val="28"/>
                <w:rtl/>
              </w:rPr>
            </w:pPr>
          </w:p>
        </w:tc>
        <w:tc>
          <w:tcPr>
            <w:tcW w:w="2039" w:type="dxa"/>
          </w:tcPr>
          <w:p w:rsidR="00DE6056" w:rsidRPr="00DE6056" w:rsidRDefault="00DE6056" w:rsidP="00C94C69">
            <w:pPr>
              <w:bidi/>
              <w:spacing w:after="0" w:line="256" w:lineRule="auto"/>
              <w:rPr>
                <w:rFonts w:ascii="Times New Roman" w:eastAsia="Calibri" w:hAnsi="Times New Roman" w:cs="Times New Roman"/>
                <w:sz w:val="28"/>
                <w:szCs w:val="28"/>
                <w:rtl/>
              </w:rPr>
            </w:pPr>
            <w:r w:rsidRPr="00DE6056">
              <w:rPr>
                <w:rFonts w:ascii="Times New Roman" w:eastAsia="Calibri" w:hAnsi="Times New Roman" w:cs="Times New Roman"/>
                <w:kern w:val="24"/>
                <w:sz w:val="28"/>
                <w:szCs w:val="28"/>
                <w:rtl/>
                <w:lang w:bidi="ar-JO"/>
              </w:rPr>
              <w:t xml:space="preserve"> </w:t>
            </w:r>
            <w:r w:rsidRPr="00DE6056">
              <w:rPr>
                <w:rFonts w:ascii="Times New Roman" w:eastAsia="Calibri" w:hAnsi="Times New Roman" w:cs="Times New Roman"/>
                <w:sz w:val="28"/>
                <w:szCs w:val="28"/>
                <w:rtl/>
              </w:rPr>
              <w:t xml:space="preserve">المعرفة بفئات الطلبة الاستثنائيين والخدمات الارشادية التي تحتاجها كل فئة </w:t>
            </w:r>
          </w:p>
        </w:tc>
        <w:tc>
          <w:tcPr>
            <w:tcW w:w="6494" w:type="dxa"/>
            <w:vAlign w:val="center"/>
          </w:tcPr>
          <w:p w:rsidR="00DE6056" w:rsidRPr="00DE6056" w:rsidRDefault="00DE6056" w:rsidP="00C94C69">
            <w:pPr>
              <w:bidi/>
              <w:spacing w:line="256" w:lineRule="auto"/>
              <w:ind w:left="14"/>
              <w:rPr>
                <w:rFonts w:ascii="Times New Roman" w:eastAsia="Calibri" w:hAnsi="Times New Roman" w:cs="Times New Roman"/>
                <w:kern w:val="24"/>
                <w:sz w:val="28"/>
                <w:szCs w:val="28"/>
                <w:rtl/>
                <w:lang w:bidi="ar-JO"/>
              </w:rPr>
            </w:pPr>
            <w:r w:rsidRPr="00DE6056">
              <w:rPr>
                <w:rFonts w:ascii="Times New Roman" w:eastAsia="Calibri" w:hAnsi="Times New Roman" w:cs="Times New Roman" w:hint="cs"/>
                <w:kern w:val="24"/>
                <w:sz w:val="28"/>
                <w:szCs w:val="28"/>
                <w:rtl/>
                <w:lang w:bidi="ar-JO"/>
              </w:rPr>
              <w:t>يعرف</w:t>
            </w:r>
            <w:r w:rsidRPr="00DE6056">
              <w:rPr>
                <w:rFonts w:ascii="Times New Roman" w:eastAsia="Calibri" w:hAnsi="Times New Roman" w:cs="Times New Roman"/>
                <w:kern w:val="24"/>
                <w:sz w:val="28"/>
                <w:szCs w:val="28"/>
                <w:rtl/>
                <w:lang w:bidi="ar-JO"/>
              </w:rPr>
              <w:t xml:space="preserve"> الاحتياجات المتنوعة للطلبة الاستثنائيين </w:t>
            </w:r>
            <w:r w:rsidRPr="00DE6056">
              <w:rPr>
                <w:rFonts w:ascii="Times New Roman" w:eastAsia="Calibri" w:hAnsi="Times New Roman" w:cs="Times New Roman" w:hint="cs"/>
                <w:kern w:val="24"/>
                <w:sz w:val="28"/>
                <w:szCs w:val="28"/>
                <w:rtl/>
                <w:lang w:bidi="ar-JO"/>
              </w:rPr>
              <w:t>ليوظفها ف</w:t>
            </w:r>
            <w:r w:rsidRPr="00DE6056">
              <w:rPr>
                <w:rFonts w:ascii="Times New Roman" w:eastAsia="Calibri" w:hAnsi="Times New Roman" w:cs="Times New Roman"/>
                <w:kern w:val="24"/>
                <w:sz w:val="28"/>
                <w:szCs w:val="28"/>
                <w:rtl/>
                <w:lang w:bidi="ar-JO"/>
              </w:rPr>
              <w:t>ي تقديم الخدمات الارشادية المطلوبة لكل فئة حسب احتياجاته</w:t>
            </w:r>
            <w:r w:rsidRPr="00DE6056">
              <w:rPr>
                <w:rFonts w:ascii="Times New Roman" w:eastAsia="Calibri" w:hAnsi="Times New Roman" w:cs="Times New Roman" w:hint="cs"/>
                <w:kern w:val="24"/>
                <w:sz w:val="28"/>
                <w:szCs w:val="28"/>
                <w:rtl/>
                <w:lang w:bidi="ar-JO"/>
              </w:rPr>
              <w:t>ا</w:t>
            </w:r>
          </w:p>
        </w:tc>
      </w:tr>
      <w:tr w:rsidR="00DE6056" w:rsidRPr="00DE6056" w:rsidTr="00A62BFE">
        <w:trPr>
          <w:trHeight w:val="444"/>
          <w:jc w:val="center"/>
        </w:trPr>
        <w:tc>
          <w:tcPr>
            <w:tcW w:w="1396" w:type="dxa"/>
            <w:vMerge/>
          </w:tcPr>
          <w:p w:rsidR="00DE6056" w:rsidRPr="00DE6056" w:rsidRDefault="00DE6056" w:rsidP="00DE6056">
            <w:pPr>
              <w:bidi/>
              <w:spacing w:after="0" w:line="240" w:lineRule="auto"/>
              <w:rPr>
                <w:rFonts w:ascii="Times New Roman" w:eastAsia="Calibri" w:hAnsi="Times New Roman" w:cs="Times New Roman"/>
                <w:sz w:val="28"/>
                <w:szCs w:val="28"/>
                <w:rtl/>
              </w:rPr>
            </w:pPr>
          </w:p>
        </w:tc>
        <w:tc>
          <w:tcPr>
            <w:tcW w:w="2039" w:type="dxa"/>
          </w:tcPr>
          <w:p w:rsidR="00DE6056" w:rsidRPr="00DE6056" w:rsidRDefault="00DE6056" w:rsidP="00DE6056">
            <w:pPr>
              <w:bidi/>
              <w:spacing w:after="0" w:line="256" w:lineRule="auto"/>
              <w:rPr>
                <w:rFonts w:ascii="Times New Roman" w:eastAsia="Calibri" w:hAnsi="Times New Roman" w:cs="Times New Roman"/>
                <w:kern w:val="24"/>
                <w:sz w:val="28"/>
                <w:szCs w:val="28"/>
                <w:rtl/>
                <w:lang w:bidi="ar-JO"/>
              </w:rPr>
            </w:pPr>
            <w:r w:rsidRPr="00DE6056">
              <w:rPr>
                <w:rFonts w:ascii="Times New Roman" w:eastAsia="Calibri" w:hAnsi="Times New Roman" w:cs="Times New Roman" w:hint="cs"/>
                <w:kern w:val="24"/>
                <w:sz w:val="28"/>
                <w:szCs w:val="28"/>
                <w:rtl/>
                <w:lang w:bidi="ar-JO"/>
              </w:rPr>
              <w:t xml:space="preserve"> التشريعات التربوية المتعلقة بحقوق الإنسان والطفل</w:t>
            </w:r>
          </w:p>
        </w:tc>
        <w:tc>
          <w:tcPr>
            <w:tcW w:w="6494" w:type="dxa"/>
            <w:vAlign w:val="center"/>
          </w:tcPr>
          <w:p w:rsidR="00DE6056" w:rsidRPr="00DE6056" w:rsidRDefault="00FF3164" w:rsidP="00C94C69">
            <w:pPr>
              <w:bidi/>
              <w:spacing w:line="256" w:lineRule="auto"/>
              <w:ind w:left="14"/>
              <w:rPr>
                <w:rFonts w:ascii="Times New Roman" w:eastAsia="Calibri" w:hAnsi="Times New Roman" w:cs="Times New Roman"/>
                <w:kern w:val="24"/>
                <w:sz w:val="28"/>
                <w:szCs w:val="28"/>
                <w:rtl/>
                <w:lang w:bidi="ar-JO"/>
              </w:rPr>
            </w:pPr>
            <w:r w:rsidRPr="00DE6056">
              <w:rPr>
                <w:rFonts w:ascii="Times New Roman" w:eastAsia="Calibri" w:hAnsi="Times New Roman" w:cs="Times New Roman" w:hint="cs"/>
                <w:kern w:val="24"/>
                <w:sz w:val="28"/>
                <w:szCs w:val="28"/>
                <w:rtl/>
                <w:lang w:bidi="ar-JO"/>
              </w:rPr>
              <w:t>يعرف التشريعات</w:t>
            </w:r>
            <w:r w:rsidR="00DE6056" w:rsidRPr="00DE6056">
              <w:rPr>
                <w:rFonts w:ascii="Times New Roman" w:eastAsia="Calibri" w:hAnsi="Times New Roman" w:cs="Times New Roman"/>
                <w:kern w:val="24"/>
                <w:sz w:val="28"/>
                <w:szCs w:val="28"/>
                <w:rtl/>
                <w:lang w:bidi="ar-JO"/>
              </w:rPr>
              <w:t xml:space="preserve"> المتعلقة بحقوق ال</w:t>
            </w:r>
            <w:r w:rsidR="00DE6056" w:rsidRPr="00DE6056">
              <w:rPr>
                <w:rFonts w:ascii="Times New Roman" w:eastAsia="Calibri" w:hAnsi="Times New Roman" w:cs="Times New Roman" w:hint="cs"/>
                <w:kern w:val="24"/>
                <w:sz w:val="28"/>
                <w:szCs w:val="28"/>
                <w:rtl/>
                <w:lang w:bidi="ar-JO"/>
              </w:rPr>
              <w:t>إ</w:t>
            </w:r>
            <w:r w:rsidR="00DE6056" w:rsidRPr="00DE6056">
              <w:rPr>
                <w:rFonts w:ascii="Times New Roman" w:eastAsia="Calibri" w:hAnsi="Times New Roman" w:cs="Times New Roman"/>
                <w:kern w:val="24"/>
                <w:sz w:val="28"/>
                <w:szCs w:val="28"/>
                <w:rtl/>
                <w:lang w:bidi="ar-JO"/>
              </w:rPr>
              <w:t>نسان والطفل</w:t>
            </w:r>
          </w:p>
        </w:tc>
      </w:tr>
      <w:tr w:rsidR="00DE6056" w:rsidRPr="00DE6056" w:rsidTr="00A62BFE">
        <w:trPr>
          <w:trHeight w:val="496"/>
          <w:jc w:val="center"/>
        </w:trPr>
        <w:tc>
          <w:tcPr>
            <w:tcW w:w="1396" w:type="dxa"/>
            <w:vMerge w:val="restart"/>
          </w:tcPr>
          <w:p w:rsidR="00DE6056" w:rsidRPr="00DE6056" w:rsidRDefault="00DE6056" w:rsidP="00DE6056">
            <w:pPr>
              <w:bidi/>
              <w:spacing w:after="0" w:line="240" w:lineRule="auto"/>
              <w:rPr>
                <w:rFonts w:ascii="Times New Roman" w:eastAsia="Calibri" w:hAnsi="Times New Roman" w:cs="Times New Roman"/>
                <w:sz w:val="28"/>
                <w:szCs w:val="28"/>
                <w:rtl/>
              </w:rPr>
            </w:pPr>
          </w:p>
          <w:p w:rsidR="00DE6056" w:rsidRPr="00DE6056" w:rsidRDefault="00DE6056" w:rsidP="00DE6056">
            <w:pPr>
              <w:bidi/>
              <w:spacing w:after="0" w:line="240" w:lineRule="auto"/>
              <w:rPr>
                <w:rFonts w:ascii="Times New Roman" w:eastAsia="Calibri" w:hAnsi="Times New Roman" w:cs="Times New Roman"/>
                <w:sz w:val="28"/>
                <w:szCs w:val="28"/>
                <w:rtl/>
              </w:rPr>
            </w:pPr>
            <w:r w:rsidRPr="00DE6056">
              <w:rPr>
                <w:rFonts w:ascii="Times New Roman" w:eastAsia="Calibri" w:hAnsi="Times New Roman" w:cs="Times New Roman"/>
                <w:sz w:val="28"/>
                <w:szCs w:val="28"/>
                <w:rtl/>
              </w:rPr>
              <w:t>العملية الارشادية</w:t>
            </w:r>
          </w:p>
        </w:tc>
        <w:tc>
          <w:tcPr>
            <w:tcW w:w="2039" w:type="dxa"/>
          </w:tcPr>
          <w:p w:rsidR="00DE6056" w:rsidRPr="00DE6056" w:rsidRDefault="00DE6056" w:rsidP="00DE6056">
            <w:pPr>
              <w:bidi/>
              <w:spacing w:after="0" w:line="240" w:lineRule="auto"/>
              <w:rPr>
                <w:rFonts w:ascii="Times New Roman" w:eastAsia="Calibri" w:hAnsi="Times New Roman" w:cs="Times New Roman"/>
                <w:sz w:val="28"/>
                <w:szCs w:val="28"/>
                <w:rtl/>
              </w:rPr>
            </w:pPr>
          </w:p>
          <w:p w:rsidR="00DE6056" w:rsidRPr="00DE6056" w:rsidRDefault="00DE6056" w:rsidP="00DE6056">
            <w:pPr>
              <w:bidi/>
              <w:spacing w:after="0" w:line="240" w:lineRule="auto"/>
              <w:rPr>
                <w:rFonts w:ascii="Times New Roman" w:eastAsia="Calibri" w:hAnsi="Times New Roman" w:cs="Times New Roman"/>
                <w:sz w:val="28"/>
                <w:szCs w:val="28"/>
                <w:rtl/>
              </w:rPr>
            </w:pPr>
            <w:r w:rsidRPr="00DE6056">
              <w:rPr>
                <w:rFonts w:ascii="Times New Roman" w:eastAsia="Calibri" w:hAnsi="Times New Roman" w:cs="Times New Roman"/>
                <w:sz w:val="28"/>
                <w:szCs w:val="28"/>
                <w:rtl/>
              </w:rPr>
              <w:t>التخطيط للعمل الارشادي</w:t>
            </w:r>
          </w:p>
        </w:tc>
        <w:tc>
          <w:tcPr>
            <w:tcW w:w="6494" w:type="dxa"/>
            <w:vAlign w:val="center"/>
          </w:tcPr>
          <w:p w:rsidR="00DE6056" w:rsidRPr="00DE6056" w:rsidRDefault="00DE6056" w:rsidP="00410C7B">
            <w:pPr>
              <w:bidi/>
              <w:ind w:left="52"/>
              <w:contextualSpacing/>
              <w:rPr>
                <w:rFonts w:ascii="Times New Roman" w:eastAsia="Calibri" w:hAnsi="Times New Roman" w:cs="Times New Roman"/>
                <w:kern w:val="24"/>
                <w:sz w:val="28"/>
                <w:szCs w:val="28"/>
                <w:rtl/>
                <w:lang w:bidi="ar-JO"/>
              </w:rPr>
            </w:pPr>
            <w:r w:rsidRPr="00DE6056">
              <w:rPr>
                <w:rFonts w:ascii="Times New Roman" w:eastAsia="Calibri" w:hAnsi="Times New Roman" w:cs="Times New Roman" w:hint="cs"/>
                <w:kern w:val="24"/>
                <w:sz w:val="28"/>
                <w:szCs w:val="28"/>
                <w:rtl/>
                <w:lang w:bidi="ar-JO"/>
              </w:rPr>
              <w:t>يخطّط</w:t>
            </w:r>
            <w:r w:rsidRPr="00DE6056">
              <w:rPr>
                <w:rFonts w:ascii="Times New Roman" w:eastAsia="Calibri" w:hAnsi="Times New Roman" w:cs="Times New Roman"/>
                <w:kern w:val="24"/>
                <w:sz w:val="28"/>
                <w:szCs w:val="28"/>
                <w:rtl/>
                <w:lang w:bidi="ar-JO"/>
              </w:rPr>
              <w:t xml:space="preserve"> </w:t>
            </w:r>
            <w:r w:rsidRPr="00DE6056">
              <w:rPr>
                <w:rFonts w:ascii="Times New Roman" w:eastAsia="Calibri" w:hAnsi="Times New Roman" w:cs="Times New Roman" w:hint="cs"/>
                <w:kern w:val="24"/>
                <w:sz w:val="28"/>
                <w:szCs w:val="28"/>
                <w:rtl/>
                <w:lang w:bidi="ar-JO"/>
              </w:rPr>
              <w:t xml:space="preserve">لإدارة </w:t>
            </w:r>
            <w:r w:rsidRPr="00DE6056">
              <w:rPr>
                <w:rFonts w:ascii="Times New Roman" w:eastAsia="Calibri" w:hAnsi="Times New Roman" w:cs="Times New Roman"/>
                <w:kern w:val="24"/>
                <w:sz w:val="28"/>
                <w:szCs w:val="28"/>
                <w:rtl/>
                <w:lang w:bidi="ar-JO"/>
              </w:rPr>
              <w:t>الفعاليات الارشادية في المدرسة</w:t>
            </w:r>
            <w:r w:rsidRPr="00DE6056">
              <w:rPr>
                <w:rFonts w:ascii="Times New Roman" w:eastAsia="Calibri" w:hAnsi="Times New Roman" w:cs="Times New Roman" w:hint="cs"/>
                <w:kern w:val="24"/>
                <w:sz w:val="28"/>
                <w:szCs w:val="28"/>
                <w:rtl/>
                <w:lang w:bidi="ar-JO"/>
              </w:rPr>
              <w:t xml:space="preserve"> و</w:t>
            </w:r>
            <w:r w:rsidR="00410C7B">
              <w:rPr>
                <w:rFonts w:ascii="Times New Roman" w:eastAsia="Calibri" w:hAnsi="Times New Roman" w:cs="Times New Roman" w:hint="cs"/>
                <w:kern w:val="24"/>
                <w:sz w:val="28"/>
                <w:szCs w:val="28"/>
                <w:rtl/>
                <w:lang w:bidi="ar-JO"/>
              </w:rPr>
              <w:t>ينفذها.</w:t>
            </w:r>
          </w:p>
        </w:tc>
      </w:tr>
      <w:tr w:rsidR="00DE6056" w:rsidRPr="00DE6056" w:rsidTr="00C94C69">
        <w:trPr>
          <w:trHeight w:val="1095"/>
          <w:jc w:val="center"/>
        </w:trPr>
        <w:tc>
          <w:tcPr>
            <w:tcW w:w="1396" w:type="dxa"/>
            <w:vMerge/>
          </w:tcPr>
          <w:p w:rsidR="00DE6056" w:rsidRPr="00DE6056" w:rsidRDefault="00DE6056" w:rsidP="00DE6056">
            <w:pPr>
              <w:bidi/>
              <w:spacing w:after="0" w:line="240" w:lineRule="auto"/>
              <w:rPr>
                <w:rFonts w:ascii="Times New Roman" w:eastAsia="Calibri" w:hAnsi="Times New Roman" w:cs="Times New Roman"/>
                <w:sz w:val="28"/>
                <w:szCs w:val="28"/>
                <w:rtl/>
              </w:rPr>
            </w:pPr>
          </w:p>
        </w:tc>
        <w:tc>
          <w:tcPr>
            <w:tcW w:w="2039" w:type="dxa"/>
          </w:tcPr>
          <w:p w:rsidR="00DE6056" w:rsidRPr="00DE6056" w:rsidRDefault="00DE6056" w:rsidP="00DE6056">
            <w:pPr>
              <w:bidi/>
              <w:spacing w:after="0" w:line="240" w:lineRule="auto"/>
              <w:rPr>
                <w:rFonts w:ascii="Times New Roman" w:eastAsia="Calibri" w:hAnsi="Times New Roman" w:cs="Times New Roman"/>
                <w:sz w:val="28"/>
                <w:szCs w:val="28"/>
                <w:rtl/>
              </w:rPr>
            </w:pPr>
          </w:p>
          <w:p w:rsidR="00DE6056" w:rsidRPr="00DE6056" w:rsidRDefault="00DE6056" w:rsidP="00DE6056">
            <w:pPr>
              <w:bidi/>
              <w:rPr>
                <w:rFonts w:ascii="Times New Roman" w:eastAsia="Calibri" w:hAnsi="Times New Roman" w:cs="Times New Roman"/>
                <w:sz w:val="28"/>
                <w:szCs w:val="28"/>
                <w:rtl/>
              </w:rPr>
            </w:pPr>
            <w:r w:rsidRPr="00DE6056">
              <w:rPr>
                <w:rFonts w:ascii="Times New Roman" w:eastAsia="Calibri" w:hAnsi="Times New Roman" w:cs="Times New Roman"/>
                <w:sz w:val="28"/>
                <w:szCs w:val="28"/>
                <w:rtl/>
              </w:rPr>
              <w:t>التنفيذ وبيان الاستراتيجيات والانشطة والاساليب المستخدمة</w:t>
            </w:r>
            <w:r w:rsidRPr="00DE6056">
              <w:rPr>
                <w:rFonts w:ascii="Times New Roman" w:eastAsia="Calibri" w:hAnsi="Times New Roman" w:cs="Times New Roman" w:hint="cs"/>
                <w:sz w:val="28"/>
                <w:szCs w:val="28"/>
                <w:rtl/>
              </w:rPr>
              <w:t xml:space="preserve"> في العمل الإرشادي</w:t>
            </w:r>
          </w:p>
        </w:tc>
        <w:tc>
          <w:tcPr>
            <w:tcW w:w="6494" w:type="dxa"/>
            <w:vAlign w:val="center"/>
          </w:tcPr>
          <w:p w:rsidR="00DE6056" w:rsidRPr="00DE6056" w:rsidRDefault="00DE6056" w:rsidP="00A62BFE">
            <w:pPr>
              <w:bidi/>
              <w:spacing w:after="0" w:line="240" w:lineRule="auto"/>
              <w:ind w:left="52"/>
              <w:contextualSpacing/>
              <w:rPr>
                <w:rFonts w:ascii="Times New Roman" w:eastAsia="Calibri" w:hAnsi="Times New Roman" w:cs="Times New Roman"/>
                <w:kern w:val="24"/>
                <w:sz w:val="28"/>
                <w:szCs w:val="28"/>
                <w:rtl/>
                <w:lang w:bidi="ar-JO"/>
              </w:rPr>
            </w:pPr>
            <w:r w:rsidRPr="00DE6056">
              <w:rPr>
                <w:rFonts w:ascii="Times New Roman" w:eastAsia="Calibri" w:hAnsi="Times New Roman" w:cs="Times New Roman" w:hint="cs"/>
                <w:sz w:val="28"/>
                <w:szCs w:val="28"/>
                <w:rtl/>
              </w:rPr>
              <w:t>ينفّذ</w:t>
            </w:r>
            <w:r w:rsidRPr="00DE6056">
              <w:rPr>
                <w:rFonts w:ascii="Times New Roman" w:eastAsia="Calibri" w:hAnsi="Times New Roman" w:cs="Times New Roman"/>
                <w:sz w:val="28"/>
                <w:szCs w:val="28"/>
                <w:rtl/>
              </w:rPr>
              <w:t xml:space="preserve"> ال</w:t>
            </w:r>
            <w:r w:rsidRPr="00DE6056">
              <w:rPr>
                <w:rFonts w:ascii="Times New Roman" w:eastAsia="Calibri" w:hAnsi="Times New Roman" w:cs="Times New Roman" w:hint="cs"/>
                <w:sz w:val="28"/>
                <w:szCs w:val="28"/>
                <w:rtl/>
              </w:rPr>
              <w:t>أ</w:t>
            </w:r>
            <w:r w:rsidRPr="00DE6056">
              <w:rPr>
                <w:rFonts w:ascii="Times New Roman" w:eastAsia="Calibri" w:hAnsi="Times New Roman" w:cs="Times New Roman"/>
                <w:sz w:val="28"/>
                <w:szCs w:val="28"/>
                <w:rtl/>
              </w:rPr>
              <w:t>نشطة والفعاليات ال</w:t>
            </w:r>
            <w:r w:rsidRPr="00DE6056">
              <w:rPr>
                <w:rFonts w:ascii="Times New Roman" w:eastAsia="Calibri" w:hAnsi="Times New Roman" w:cs="Times New Roman" w:hint="cs"/>
                <w:sz w:val="28"/>
                <w:szCs w:val="28"/>
                <w:rtl/>
              </w:rPr>
              <w:t>إ</w:t>
            </w:r>
            <w:r w:rsidRPr="00DE6056">
              <w:rPr>
                <w:rFonts w:ascii="Times New Roman" w:eastAsia="Calibri" w:hAnsi="Times New Roman" w:cs="Times New Roman"/>
                <w:sz w:val="28"/>
                <w:szCs w:val="28"/>
                <w:rtl/>
              </w:rPr>
              <w:t>رشادية</w:t>
            </w:r>
            <w:r w:rsidRPr="00DE6056">
              <w:rPr>
                <w:rFonts w:ascii="Times New Roman" w:eastAsia="Calibri" w:hAnsi="Times New Roman" w:cs="Times New Roman" w:hint="cs"/>
                <w:sz w:val="28"/>
                <w:szCs w:val="28"/>
                <w:rtl/>
              </w:rPr>
              <w:t>؛ بما يحقق</w:t>
            </w:r>
            <w:r w:rsidRPr="00DE6056">
              <w:rPr>
                <w:rFonts w:ascii="Times New Roman" w:eastAsia="Calibri" w:hAnsi="Times New Roman" w:cs="Times New Roman" w:hint="cs"/>
                <w:kern w:val="24"/>
                <w:sz w:val="28"/>
                <w:szCs w:val="28"/>
                <w:rtl/>
                <w:lang w:bidi="ar-JO"/>
              </w:rPr>
              <w:t xml:space="preserve"> تعديل </w:t>
            </w:r>
            <w:r w:rsidR="00FF3164" w:rsidRPr="00DE6056">
              <w:rPr>
                <w:rFonts w:ascii="Times New Roman" w:eastAsia="Calibri" w:hAnsi="Times New Roman" w:cs="Times New Roman" w:hint="cs"/>
                <w:kern w:val="24"/>
                <w:sz w:val="28"/>
                <w:szCs w:val="28"/>
                <w:rtl/>
                <w:lang w:bidi="ar-JO"/>
              </w:rPr>
              <w:t>سلوكيا</w:t>
            </w:r>
            <w:r w:rsidR="00FF3164" w:rsidRPr="00DE6056">
              <w:rPr>
                <w:rFonts w:ascii="Times New Roman" w:eastAsia="Calibri" w:hAnsi="Times New Roman" w:cs="Times New Roman" w:hint="eastAsia"/>
                <w:kern w:val="24"/>
                <w:sz w:val="28"/>
                <w:szCs w:val="28"/>
                <w:rtl/>
                <w:lang w:bidi="ar-JO"/>
              </w:rPr>
              <w:t>ت</w:t>
            </w:r>
            <w:r w:rsidRPr="00DE6056">
              <w:rPr>
                <w:rFonts w:ascii="Times New Roman" w:eastAsia="Calibri" w:hAnsi="Times New Roman" w:cs="Times New Roman" w:hint="cs"/>
                <w:kern w:val="24"/>
                <w:sz w:val="28"/>
                <w:szCs w:val="28"/>
                <w:rtl/>
                <w:lang w:bidi="ar-JO"/>
              </w:rPr>
              <w:t xml:space="preserve"> الطلبة غير المرغوبة</w:t>
            </w:r>
          </w:p>
        </w:tc>
      </w:tr>
      <w:tr w:rsidR="00DE6056" w:rsidRPr="00DE6056" w:rsidTr="00A62BFE">
        <w:trPr>
          <w:trHeight w:val="715"/>
          <w:jc w:val="center"/>
        </w:trPr>
        <w:tc>
          <w:tcPr>
            <w:tcW w:w="1396" w:type="dxa"/>
            <w:vMerge/>
          </w:tcPr>
          <w:p w:rsidR="00DE6056" w:rsidRPr="00DE6056" w:rsidRDefault="00DE6056" w:rsidP="00DE6056">
            <w:pPr>
              <w:bidi/>
              <w:spacing w:after="0" w:line="240" w:lineRule="auto"/>
              <w:rPr>
                <w:rFonts w:ascii="Times New Roman" w:eastAsia="Calibri" w:hAnsi="Times New Roman" w:cs="Times New Roman"/>
                <w:sz w:val="28"/>
                <w:szCs w:val="28"/>
                <w:rtl/>
              </w:rPr>
            </w:pPr>
          </w:p>
        </w:tc>
        <w:tc>
          <w:tcPr>
            <w:tcW w:w="2039" w:type="dxa"/>
            <w:vMerge w:val="restart"/>
          </w:tcPr>
          <w:p w:rsidR="00DE6056" w:rsidRPr="00DE6056" w:rsidRDefault="00DE6056" w:rsidP="00DE6056">
            <w:pPr>
              <w:bidi/>
              <w:rPr>
                <w:rFonts w:ascii="Times New Roman" w:eastAsia="Calibri" w:hAnsi="Times New Roman" w:cs="Times New Roman"/>
                <w:sz w:val="28"/>
                <w:szCs w:val="28"/>
                <w:rtl/>
              </w:rPr>
            </w:pPr>
            <w:r w:rsidRPr="00DE6056">
              <w:rPr>
                <w:rFonts w:ascii="Times New Roman" w:eastAsia="Calibri" w:hAnsi="Times New Roman" w:cs="Times New Roman"/>
                <w:sz w:val="28"/>
                <w:szCs w:val="28"/>
                <w:rtl/>
              </w:rPr>
              <w:t>تقي</w:t>
            </w:r>
            <w:r w:rsidRPr="00DE6056">
              <w:rPr>
                <w:rFonts w:ascii="Times New Roman" w:eastAsia="Calibri" w:hAnsi="Times New Roman" w:cs="Times New Roman" w:hint="cs"/>
                <w:sz w:val="28"/>
                <w:szCs w:val="28"/>
                <w:rtl/>
              </w:rPr>
              <w:t>ي</w:t>
            </w:r>
            <w:r w:rsidRPr="00DE6056">
              <w:rPr>
                <w:rFonts w:ascii="Times New Roman" w:eastAsia="Calibri" w:hAnsi="Times New Roman" w:cs="Times New Roman"/>
                <w:sz w:val="28"/>
                <w:szCs w:val="28"/>
                <w:rtl/>
              </w:rPr>
              <w:t xml:space="preserve">م الخدمات </w:t>
            </w:r>
            <w:r w:rsidRPr="00DE6056">
              <w:rPr>
                <w:rFonts w:ascii="Times New Roman" w:eastAsia="Calibri" w:hAnsi="Times New Roman" w:cs="Times New Roman"/>
                <w:sz w:val="28"/>
                <w:szCs w:val="28"/>
                <w:rtl/>
              </w:rPr>
              <w:lastRenderedPageBreak/>
              <w:t>الارشادية المقدمة وبيان أدوات و</w:t>
            </w:r>
            <w:r w:rsidRPr="00DE6056">
              <w:rPr>
                <w:rFonts w:ascii="Times New Roman" w:eastAsia="Calibri" w:hAnsi="Times New Roman" w:cs="Times New Roman" w:hint="cs"/>
                <w:sz w:val="28"/>
                <w:szCs w:val="28"/>
                <w:rtl/>
              </w:rPr>
              <w:t>ا</w:t>
            </w:r>
            <w:r w:rsidRPr="00DE6056">
              <w:rPr>
                <w:rFonts w:ascii="Times New Roman" w:eastAsia="Calibri" w:hAnsi="Times New Roman" w:cs="Times New Roman"/>
                <w:sz w:val="28"/>
                <w:szCs w:val="28"/>
                <w:rtl/>
              </w:rPr>
              <w:t>ستراتيجيات التقويم المستخدمة</w:t>
            </w:r>
            <w:r w:rsidR="00E122F6">
              <w:rPr>
                <w:rFonts w:ascii="Times New Roman" w:eastAsia="Calibri" w:hAnsi="Times New Roman" w:cs="Times New Roman" w:hint="cs"/>
                <w:sz w:val="28"/>
                <w:szCs w:val="28"/>
                <w:rtl/>
              </w:rPr>
              <w:t>.</w:t>
            </w:r>
          </w:p>
        </w:tc>
        <w:tc>
          <w:tcPr>
            <w:tcW w:w="6494" w:type="dxa"/>
            <w:vMerge w:val="restart"/>
          </w:tcPr>
          <w:p w:rsidR="00DE6056" w:rsidRPr="00DE6056" w:rsidRDefault="00DE6056" w:rsidP="00DE6056">
            <w:pPr>
              <w:bidi/>
              <w:spacing w:after="0" w:line="240" w:lineRule="auto"/>
              <w:rPr>
                <w:rFonts w:ascii="Times New Roman" w:eastAsia="Calibri" w:hAnsi="Times New Roman" w:cs="Times New Roman"/>
                <w:color w:val="000000"/>
                <w:sz w:val="28"/>
                <w:szCs w:val="28"/>
                <w:rtl/>
                <w:lang w:bidi="ar-JO"/>
              </w:rPr>
            </w:pPr>
            <w:r w:rsidRPr="00DE6056">
              <w:rPr>
                <w:rFonts w:ascii="Times New Roman" w:eastAsia="Calibri" w:hAnsi="Times New Roman" w:cs="Times New Roman"/>
                <w:sz w:val="28"/>
                <w:szCs w:val="28"/>
                <w:rtl/>
                <w:lang w:bidi="ar-JO"/>
              </w:rPr>
              <w:lastRenderedPageBreak/>
              <w:t xml:space="preserve"> </w:t>
            </w:r>
            <w:r w:rsidRPr="00DE6056">
              <w:rPr>
                <w:rFonts w:ascii="Times New Roman" w:eastAsia="Calibri" w:hAnsi="Times New Roman" w:cs="Times New Roman" w:hint="cs"/>
                <w:sz w:val="28"/>
                <w:szCs w:val="28"/>
                <w:rtl/>
                <w:lang w:bidi="ar-JO"/>
              </w:rPr>
              <w:t xml:space="preserve"> يعرف أدوات تقييم العمل </w:t>
            </w:r>
            <w:r w:rsidRPr="00DE6056">
              <w:rPr>
                <w:rFonts w:ascii="Times New Roman" w:eastAsia="Calibri" w:hAnsi="Times New Roman" w:cs="Times New Roman" w:hint="cs"/>
                <w:color w:val="000000"/>
                <w:sz w:val="28"/>
                <w:szCs w:val="28"/>
                <w:rtl/>
                <w:lang w:bidi="ar-JO"/>
              </w:rPr>
              <w:t>الارشادي</w:t>
            </w:r>
          </w:p>
          <w:p w:rsidR="00DE6056" w:rsidRPr="00DE6056" w:rsidRDefault="00DE6056" w:rsidP="00DE6056">
            <w:pPr>
              <w:bidi/>
              <w:ind w:left="52"/>
              <w:contextualSpacing/>
              <w:rPr>
                <w:rFonts w:ascii="Times New Roman" w:eastAsia="Calibri" w:hAnsi="Times New Roman" w:cs="Times New Roman"/>
                <w:color w:val="000000"/>
                <w:sz w:val="28"/>
                <w:szCs w:val="28"/>
                <w:rtl/>
                <w:lang w:bidi="ar-JO"/>
              </w:rPr>
            </w:pPr>
            <w:r w:rsidRPr="00DE6056">
              <w:rPr>
                <w:rFonts w:ascii="Times New Roman" w:eastAsia="Calibri" w:hAnsi="Times New Roman" w:cs="Times New Roman" w:hint="cs"/>
                <w:color w:val="000000"/>
                <w:sz w:val="28"/>
                <w:szCs w:val="28"/>
                <w:rtl/>
                <w:lang w:bidi="ar-JO"/>
              </w:rPr>
              <w:t xml:space="preserve">  </w:t>
            </w:r>
            <w:r w:rsidRPr="00DE6056">
              <w:rPr>
                <w:rFonts w:ascii="Times New Roman" w:eastAsia="Calibri" w:hAnsi="Times New Roman" w:cs="Times New Roman"/>
                <w:color w:val="000000"/>
                <w:sz w:val="28"/>
                <w:szCs w:val="28"/>
                <w:rtl/>
                <w:lang w:bidi="ar-JO"/>
              </w:rPr>
              <w:t>يستخدم أدوات لتقويم العمل الارشادي</w:t>
            </w:r>
            <w:r w:rsidRPr="00DE6056">
              <w:rPr>
                <w:rFonts w:ascii="Times New Roman" w:eastAsia="Calibri" w:hAnsi="Times New Roman" w:cs="Times New Roman" w:hint="cs"/>
                <w:color w:val="000000"/>
                <w:sz w:val="28"/>
                <w:szCs w:val="28"/>
                <w:rtl/>
                <w:lang w:bidi="ar-JO"/>
              </w:rPr>
              <w:t xml:space="preserve"> </w:t>
            </w:r>
          </w:p>
          <w:p w:rsidR="00DE6056" w:rsidRPr="00DE6056" w:rsidRDefault="00DE6056" w:rsidP="00DE6056">
            <w:pPr>
              <w:bidi/>
              <w:ind w:left="52"/>
              <w:contextualSpacing/>
              <w:rPr>
                <w:rFonts w:ascii="Times New Roman" w:eastAsia="Calibri" w:hAnsi="Times New Roman" w:cs="Times New Roman"/>
                <w:sz w:val="28"/>
                <w:szCs w:val="28"/>
                <w:rtl/>
                <w:lang w:bidi="ar-JO"/>
              </w:rPr>
            </w:pPr>
            <w:r w:rsidRPr="00DE6056">
              <w:rPr>
                <w:rFonts w:ascii="Times New Roman" w:eastAsia="Calibri" w:hAnsi="Times New Roman" w:cs="Times New Roman" w:hint="cs"/>
                <w:color w:val="000000"/>
                <w:sz w:val="28"/>
                <w:szCs w:val="28"/>
                <w:rtl/>
                <w:lang w:bidi="ar-JO"/>
              </w:rPr>
              <w:lastRenderedPageBreak/>
              <w:t xml:space="preserve"> </w:t>
            </w:r>
            <w:r w:rsidRPr="00DE6056">
              <w:rPr>
                <w:rFonts w:ascii="Times New Roman" w:eastAsia="Calibri" w:hAnsi="Times New Roman" w:cs="Times New Roman"/>
                <w:color w:val="000000"/>
                <w:sz w:val="28"/>
                <w:szCs w:val="28"/>
                <w:rtl/>
                <w:lang w:bidi="ar-JO"/>
              </w:rPr>
              <w:t>ي</w:t>
            </w:r>
            <w:r w:rsidRPr="00DE6056">
              <w:rPr>
                <w:rFonts w:ascii="Times New Roman" w:eastAsia="Calibri" w:hAnsi="Times New Roman" w:cs="Times New Roman" w:hint="cs"/>
                <w:color w:val="000000"/>
                <w:sz w:val="28"/>
                <w:szCs w:val="28"/>
                <w:rtl/>
                <w:lang w:bidi="ar-JO"/>
              </w:rPr>
              <w:t>حلل</w:t>
            </w:r>
            <w:r w:rsidRPr="00DE6056">
              <w:rPr>
                <w:rFonts w:ascii="Times New Roman" w:eastAsia="Calibri" w:hAnsi="Times New Roman" w:cs="Times New Roman"/>
                <w:sz w:val="28"/>
                <w:szCs w:val="28"/>
                <w:rtl/>
                <w:lang w:bidi="ar-JO"/>
              </w:rPr>
              <w:t xml:space="preserve"> النتائج </w:t>
            </w:r>
            <w:r w:rsidRPr="00DE6056">
              <w:rPr>
                <w:rFonts w:ascii="Times New Roman" w:eastAsia="Calibri" w:hAnsi="Times New Roman" w:cs="Times New Roman" w:hint="cs"/>
                <w:sz w:val="28"/>
                <w:szCs w:val="28"/>
                <w:rtl/>
                <w:lang w:bidi="ar-JO"/>
              </w:rPr>
              <w:t>ويستثمرها في تحسين وتقديم الخدمات الارشادية</w:t>
            </w:r>
            <w:r w:rsidRPr="00DE6056">
              <w:rPr>
                <w:rFonts w:ascii="Times New Roman" w:eastAsia="Calibri" w:hAnsi="Times New Roman" w:cs="Times New Roman"/>
                <w:sz w:val="28"/>
                <w:szCs w:val="28"/>
                <w:rtl/>
                <w:lang w:bidi="ar-JO"/>
              </w:rPr>
              <w:t xml:space="preserve"> للمعني</w:t>
            </w:r>
            <w:r w:rsidRPr="00DE6056">
              <w:rPr>
                <w:rFonts w:ascii="Times New Roman" w:eastAsia="Calibri" w:hAnsi="Times New Roman" w:cs="Times New Roman" w:hint="cs"/>
                <w:sz w:val="28"/>
                <w:szCs w:val="28"/>
                <w:rtl/>
                <w:lang w:bidi="ar-JO"/>
              </w:rPr>
              <w:t>ين</w:t>
            </w:r>
          </w:p>
        </w:tc>
      </w:tr>
      <w:tr w:rsidR="00DE6056" w:rsidRPr="00DE6056" w:rsidTr="00E122F6">
        <w:trPr>
          <w:trHeight w:val="1094"/>
          <w:jc w:val="center"/>
        </w:trPr>
        <w:tc>
          <w:tcPr>
            <w:tcW w:w="1396" w:type="dxa"/>
            <w:vMerge/>
          </w:tcPr>
          <w:p w:rsidR="00DE6056" w:rsidRPr="00DE6056" w:rsidRDefault="00DE6056" w:rsidP="00DE6056">
            <w:pPr>
              <w:bidi/>
              <w:spacing w:after="0" w:line="240" w:lineRule="auto"/>
              <w:rPr>
                <w:rFonts w:ascii="Times New Roman" w:eastAsia="Calibri" w:hAnsi="Times New Roman" w:cs="Times New Roman"/>
                <w:sz w:val="28"/>
                <w:szCs w:val="28"/>
                <w:rtl/>
              </w:rPr>
            </w:pPr>
          </w:p>
        </w:tc>
        <w:tc>
          <w:tcPr>
            <w:tcW w:w="2039" w:type="dxa"/>
            <w:vMerge/>
          </w:tcPr>
          <w:p w:rsidR="00DE6056" w:rsidRPr="00DE6056" w:rsidRDefault="00DE6056" w:rsidP="00DE6056">
            <w:pPr>
              <w:bidi/>
              <w:rPr>
                <w:rFonts w:ascii="Times New Roman" w:eastAsia="Calibri" w:hAnsi="Times New Roman" w:cs="Times New Roman"/>
                <w:sz w:val="28"/>
                <w:szCs w:val="28"/>
                <w:rtl/>
              </w:rPr>
            </w:pPr>
          </w:p>
        </w:tc>
        <w:tc>
          <w:tcPr>
            <w:tcW w:w="6494" w:type="dxa"/>
            <w:vMerge/>
          </w:tcPr>
          <w:p w:rsidR="00DE6056" w:rsidRPr="00DE6056" w:rsidRDefault="00DE6056" w:rsidP="00DE6056">
            <w:pPr>
              <w:bidi/>
              <w:spacing w:after="0" w:line="240" w:lineRule="auto"/>
              <w:ind w:left="52"/>
              <w:contextualSpacing/>
              <w:rPr>
                <w:rFonts w:ascii="Times New Roman" w:eastAsia="Calibri" w:hAnsi="Times New Roman" w:cs="Times New Roman"/>
                <w:kern w:val="24"/>
                <w:sz w:val="28"/>
                <w:szCs w:val="28"/>
                <w:rtl/>
                <w:lang w:bidi="ar-JO"/>
              </w:rPr>
            </w:pPr>
          </w:p>
        </w:tc>
      </w:tr>
      <w:tr w:rsidR="00DE6056" w:rsidRPr="00DE6056" w:rsidTr="00E122F6">
        <w:trPr>
          <w:trHeight w:val="1625"/>
          <w:jc w:val="center"/>
        </w:trPr>
        <w:tc>
          <w:tcPr>
            <w:tcW w:w="1396" w:type="dxa"/>
          </w:tcPr>
          <w:p w:rsidR="00DE6056" w:rsidRPr="00DE6056" w:rsidRDefault="00DE6056" w:rsidP="00DE6056">
            <w:pPr>
              <w:bidi/>
              <w:spacing w:after="0" w:line="256" w:lineRule="auto"/>
              <w:rPr>
                <w:rFonts w:ascii="Times New Roman" w:eastAsia="Times New Roman" w:hAnsi="Times New Roman" w:cs="Times New Roman"/>
                <w:sz w:val="28"/>
                <w:szCs w:val="28"/>
                <w:rtl/>
              </w:rPr>
            </w:pPr>
          </w:p>
          <w:p w:rsidR="00DE6056" w:rsidRPr="00DE6056" w:rsidRDefault="00DE6056" w:rsidP="00DE6056">
            <w:pPr>
              <w:bidi/>
              <w:spacing w:after="0" w:line="256" w:lineRule="auto"/>
              <w:rPr>
                <w:rFonts w:ascii="Times New Roman" w:eastAsia="Times New Roman" w:hAnsi="Times New Roman" w:cs="Times New Roman"/>
                <w:sz w:val="28"/>
                <w:szCs w:val="28"/>
              </w:rPr>
            </w:pPr>
            <w:r w:rsidRPr="00DE6056">
              <w:rPr>
                <w:rFonts w:ascii="Times New Roman" w:eastAsia="Times New Roman" w:hAnsi="Times New Roman" w:cs="Times New Roman"/>
                <w:sz w:val="28"/>
                <w:szCs w:val="28"/>
                <w:rtl/>
              </w:rPr>
              <w:t>اخلاقيات المهنة</w:t>
            </w:r>
          </w:p>
        </w:tc>
        <w:tc>
          <w:tcPr>
            <w:tcW w:w="2039" w:type="dxa"/>
            <w:shd w:val="clear" w:color="auto" w:fill="auto"/>
          </w:tcPr>
          <w:p w:rsidR="00DE6056" w:rsidRPr="00DE6056" w:rsidRDefault="00DE6056" w:rsidP="00DE6056">
            <w:pPr>
              <w:bidi/>
              <w:spacing w:after="0" w:line="240" w:lineRule="auto"/>
              <w:rPr>
                <w:rFonts w:ascii="Times New Roman" w:eastAsia="Calibri" w:hAnsi="Times New Roman" w:cs="Times New Roman"/>
                <w:sz w:val="28"/>
                <w:szCs w:val="28"/>
                <w:lang w:val="en-GB" w:bidi="ar-JO"/>
              </w:rPr>
            </w:pPr>
            <w:r w:rsidRPr="00DE6056">
              <w:rPr>
                <w:rFonts w:ascii="Times New Roman" w:eastAsia="Calibri" w:hAnsi="Times New Roman" w:cs="Times New Roman" w:hint="cs"/>
                <w:sz w:val="28"/>
                <w:szCs w:val="28"/>
                <w:rtl/>
                <w:lang w:bidi="ar-JO"/>
              </w:rPr>
              <w:t xml:space="preserve"> </w:t>
            </w:r>
            <w:r w:rsidRPr="00DE6056">
              <w:rPr>
                <w:rFonts w:ascii="Times New Roman" w:eastAsia="Calibri" w:hAnsi="Times New Roman" w:cs="Times New Roman"/>
                <w:sz w:val="28"/>
                <w:szCs w:val="28"/>
                <w:rtl/>
                <w:lang w:bidi="ar-JO"/>
              </w:rPr>
              <w:t>يتمثل أخلاقيات مهنة الارشاد</w:t>
            </w:r>
            <w:r w:rsidRPr="00DE6056">
              <w:rPr>
                <w:rFonts w:ascii="Times New Roman" w:eastAsia="Calibri" w:hAnsi="Times New Roman" w:cs="Times New Roman"/>
                <w:sz w:val="28"/>
                <w:szCs w:val="28"/>
                <w:rtl/>
                <w:lang w:val="en-GB" w:bidi="ar-JO"/>
              </w:rPr>
              <w:t xml:space="preserve"> ويعبر عنها اثناء ادائه لمسؤولياته وعلاقاته التفاعلية مع المعنيين</w:t>
            </w:r>
          </w:p>
        </w:tc>
        <w:tc>
          <w:tcPr>
            <w:tcW w:w="6494" w:type="dxa"/>
            <w:shd w:val="clear" w:color="auto" w:fill="auto"/>
            <w:vAlign w:val="center"/>
          </w:tcPr>
          <w:p w:rsidR="00DE6056" w:rsidRPr="00C51D82" w:rsidRDefault="00DE6056" w:rsidP="00C51D82">
            <w:pPr>
              <w:pStyle w:val="ListParagraph"/>
              <w:numPr>
                <w:ilvl w:val="0"/>
                <w:numId w:val="23"/>
              </w:numPr>
              <w:bidi/>
              <w:spacing w:after="0" w:line="240" w:lineRule="auto"/>
              <w:ind w:left="360"/>
              <w:jc w:val="mediumKashida"/>
              <w:rPr>
                <w:rFonts w:ascii="Times New Roman" w:eastAsia="Calibri" w:hAnsi="Times New Roman" w:cs="Times New Roman"/>
                <w:sz w:val="28"/>
                <w:szCs w:val="28"/>
                <w:rtl/>
                <w:lang w:bidi="ar-JO"/>
              </w:rPr>
            </w:pPr>
            <w:r w:rsidRPr="00C51D82">
              <w:rPr>
                <w:rFonts w:ascii="Times New Roman" w:eastAsia="Calibri" w:hAnsi="Times New Roman" w:cs="Times New Roman" w:hint="cs"/>
                <w:sz w:val="28"/>
                <w:szCs w:val="28"/>
                <w:rtl/>
              </w:rPr>
              <w:t xml:space="preserve">يتمثل </w:t>
            </w:r>
            <w:r w:rsidR="00FF3164" w:rsidRPr="00C51D82">
              <w:rPr>
                <w:rFonts w:ascii="Times New Roman" w:eastAsia="Calibri" w:hAnsi="Times New Roman" w:cs="Times New Roman" w:hint="cs"/>
                <w:sz w:val="28"/>
                <w:szCs w:val="28"/>
                <w:rtl/>
              </w:rPr>
              <w:t>سلوكيا</w:t>
            </w:r>
            <w:r w:rsidR="00FF3164" w:rsidRPr="00C51D82">
              <w:rPr>
                <w:rFonts w:ascii="Times New Roman" w:eastAsia="Calibri" w:hAnsi="Times New Roman" w:cs="Times New Roman" w:hint="eastAsia"/>
                <w:sz w:val="28"/>
                <w:szCs w:val="28"/>
                <w:rtl/>
              </w:rPr>
              <w:t>ت</w:t>
            </w:r>
            <w:r w:rsidRPr="00C51D82">
              <w:rPr>
                <w:rFonts w:ascii="Times New Roman" w:eastAsia="Calibri" w:hAnsi="Times New Roman" w:cs="Times New Roman"/>
                <w:sz w:val="28"/>
                <w:szCs w:val="28"/>
                <w:rtl/>
              </w:rPr>
              <w:t xml:space="preserve"> </w:t>
            </w:r>
            <w:r w:rsidRPr="00C51D82">
              <w:rPr>
                <w:rFonts w:ascii="Times New Roman" w:eastAsia="Calibri" w:hAnsi="Times New Roman" w:cs="Times New Roman" w:hint="cs"/>
                <w:sz w:val="28"/>
                <w:szCs w:val="28"/>
                <w:rtl/>
              </w:rPr>
              <w:t>و</w:t>
            </w:r>
            <w:r w:rsidRPr="00C51D82">
              <w:rPr>
                <w:rFonts w:ascii="Times New Roman" w:eastAsia="Calibri" w:hAnsi="Times New Roman" w:cs="Times New Roman"/>
                <w:sz w:val="28"/>
                <w:szCs w:val="28"/>
                <w:rtl/>
              </w:rPr>
              <w:t>أخلاقيات العمل الارشادي ويكون قدوة للآخرين</w:t>
            </w:r>
          </w:p>
          <w:p w:rsidR="00DE6056" w:rsidRPr="00C51D82" w:rsidRDefault="00DE6056" w:rsidP="00C51D82">
            <w:pPr>
              <w:pStyle w:val="ListParagraph"/>
              <w:numPr>
                <w:ilvl w:val="0"/>
                <w:numId w:val="23"/>
              </w:numPr>
              <w:bidi/>
              <w:ind w:left="360"/>
              <w:jc w:val="mediumKashida"/>
              <w:rPr>
                <w:rFonts w:ascii="Times New Roman" w:eastAsia="Calibri" w:hAnsi="Times New Roman" w:cs="Times New Roman"/>
                <w:sz w:val="28"/>
                <w:szCs w:val="28"/>
                <w:rtl/>
                <w:lang w:bidi="ar-JO"/>
              </w:rPr>
            </w:pPr>
            <w:r w:rsidRPr="00C51D82">
              <w:rPr>
                <w:rFonts w:ascii="Times New Roman" w:eastAsia="Calibri" w:hAnsi="Times New Roman" w:cs="Times New Roman" w:hint="cs"/>
                <w:sz w:val="28"/>
                <w:szCs w:val="28"/>
                <w:rtl/>
              </w:rPr>
              <w:t>يتفاعل بشكل</w:t>
            </w:r>
            <w:r w:rsidRPr="00C51D82">
              <w:rPr>
                <w:rFonts w:ascii="Times New Roman" w:eastAsia="Calibri" w:hAnsi="Times New Roman" w:cs="Times New Roman"/>
                <w:sz w:val="28"/>
                <w:szCs w:val="28"/>
                <w:rtl/>
              </w:rPr>
              <w:t xml:space="preserve"> </w:t>
            </w:r>
            <w:r w:rsidRPr="00C51D82">
              <w:rPr>
                <w:rFonts w:ascii="Times New Roman" w:eastAsia="Calibri" w:hAnsi="Times New Roman" w:cs="Times New Roman" w:hint="cs"/>
                <w:sz w:val="28"/>
                <w:szCs w:val="28"/>
                <w:rtl/>
              </w:rPr>
              <w:t>ايجابي</w:t>
            </w:r>
            <w:r w:rsidRPr="00C51D82">
              <w:rPr>
                <w:rFonts w:ascii="Times New Roman" w:eastAsia="Calibri" w:hAnsi="Times New Roman" w:cs="Times New Roman"/>
                <w:sz w:val="28"/>
                <w:szCs w:val="28"/>
                <w:rtl/>
              </w:rPr>
              <w:t xml:space="preserve"> مع المعنيين بالعملية الارشادية</w:t>
            </w:r>
          </w:p>
          <w:p w:rsidR="00DE6056" w:rsidRPr="00C51D82" w:rsidRDefault="00DE6056" w:rsidP="00C51D82">
            <w:pPr>
              <w:pStyle w:val="ListParagraph"/>
              <w:numPr>
                <w:ilvl w:val="0"/>
                <w:numId w:val="23"/>
              </w:numPr>
              <w:bidi/>
              <w:ind w:left="360"/>
              <w:jc w:val="mediumKashida"/>
              <w:rPr>
                <w:rFonts w:ascii="Times New Roman" w:eastAsia="Calibri" w:hAnsi="Times New Roman" w:cs="Times New Roman"/>
                <w:sz w:val="28"/>
                <w:szCs w:val="28"/>
                <w:rtl/>
                <w:lang w:bidi="ar-JO"/>
              </w:rPr>
            </w:pPr>
            <w:r w:rsidRPr="00C51D82">
              <w:rPr>
                <w:rFonts w:ascii="Times New Roman" w:eastAsia="Calibri" w:hAnsi="Times New Roman" w:cs="Times New Roman"/>
                <w:sz w:val="28"/>
                <w:szCs w:val="28"/>
                <w:rtl/>
              </w:rPr>
              <w:t>يتقب</w:t>
            </w:r>
            <w:r w:rsidRPr="00C51D82">
              <w:rPr>
                <w:rFonts w:ascii="Times New Roman" w:eastAsia="Calibri" w:hAnsi="Times New Roman" w:cs="Times New Roman" w:hint="cs"/>
                <w:sz w:val="28"/>
                <w:szCs w:val="28"/>
                <w:rtl/>
              </w:rPr>
              <w:t>ّ</w:t>
            </w:r>
            <w:r w:rsidRPr="00C51D82">
              <w:rPr>
                <w:rFonts w:ascii="Times New Roman" w:eastAsia="Calibri" w:hAnsi="Times New Roman" w:cs="Times New Roman"/>
                <w:sz w:val="28"/>
                <w:szCs w:val="28"/>
                <w:rtl/>
              </w:rPr>
              <w:t>ل ال</w:t>
            </w:r>
            <w:r w:rsidRPr="00C51D82">
              <w:rPr>
                <w:rFonts w:ascii="Times New Roman" w:eastAsia="Calibri" w:hAnsi="Times New Roman" w:cs="Times New Roman" w:hint="cs"/>
                <w:sz w:val="28"/>
                <w:szCs w:val="28"/>
                <w:rtl/>
              </w:rPr>
              <w:t>آ</w:t>
            </w:r>
            <w:r w:rsidRPr="00C51D82">
              <w:rPr>
                <w:rFonts w:ascii="Times New Roman" w:eastAsia="Calibri" w:hAnsi="Times New Roman" w:cs="Times New Roman"/>
                <w:sz w:val="28"/>
                <w:szCs w:val="28"/>
                <w:rtl/>
              </w:rPr>
              <w:t xml:space="preserve">خرين </w:t>
            </w:r>
            <w:r w:rsidRPr="00C51D82">
              <w:rPr>
                <w:rFonts w:ascii="Times New Roman" w:eastAsia="Calibri" w:hAnsi="Times New Roman" w:cs="Times New Roman" w:hint="cs"/>
                <w:sz w:val="28"/>
                <w:szCs w:val="28"/>
                <w:rtl/>
              </w:rPr>
              <w:t xml:space="preserve">ويؤمن </w:t>
            </w:r>
            <w:r w:rsidRPr="00C51D82">
              <w:rPr>
                <w:rFonts w:ascii="Times New Roman" w:eastAsia="Calibri" w:hAnsi="Times New Roman" w:cs="Times New Roman"/>
                <w:sz w:val="28"/>
                <w:szCs w:val="28"/>
                <w:rtl/>
              </w:rPr>
              <w:t>بالتعد</w:t>
            </w:r>
            <w:r w:rsidRPr="00C51D82">
              <w:rPr>
                <w:rFonts w:ascii="Times New Roman" w:eastAsia="Calibri" w:hAnsi="Times New Roman" w:cs="Times New Roman" w:hint="cs"/>
                <w:sz w:val="28"/>
                <w:szCs w:val="28"/>
                <w:rtl/>
              </w:rPr>
              <w:t>ّ</w:t>
            </w:r>
            <w:r w:rsidRPr="00C51D82">
              <w:rPr>
                <w:rFonts w:ascii="Times New Roman" w:eastAsia="Calibri" w:hAnsi="Times New Roman" w:cs="Times New Roman"/>
                <w:sz w:val="28"/>
                <w:szCs w:val="28"/>
                <w:rtl/>
              </w:rPr>
              <w:t>دية والتنوع و</w:t>
            </w:r>
            <w:r w:rsidRPr="00C51D82">
              <w:rPr>
                <w:rFonts w:ascii="Times New Roman" w:eastAsia="Calibri" w:hAnsi="Times New Roman" w:cs="Times New Roman" w:hint="cs"/>
                <w:sz w:val="28"/>
                <w:szCs w:val="28"/>
                <w:rtl/>
              </w:rPr>
              <w:t>ي</w:t>
            </w:r>
            <w:r w:rsidRPr="00C51D82">
              <w:rPr>
                <w:rFonts w:ascii="Times New Roman" w:eastAsia="Calibri" w:hAnsi="Times New Roman" w:cs="Times New Roman"/>
                <w:sz w:val="28"/>
                <w:szCs w:val="28"/>
                <w:rtl/>
              </w:rPr>
              <w:t>عكسها على الطلبة والمعنيين</w:t>
            </w:r>
          </w:p>
        </w:tc>
      </w:tr>
      <w:tr w:rsidR="00DE6056" w:rsidRPr="00DE6056" w:rsidTr="00A62BFE">
        <w:trPr>
          <w:trHeight w:val="790"/>
          <w:jc w:val="center"/>
        </w:trPr>
        <w:tc>
          <w:tcPr>
            <w:tcW w:w="1396" w:type="dxa"/>
          </w:tcPr>
          <w:p w:rsidR="00DE6056" w:rsidRPr="00DE6056" w:rsidRDefault="00DE6056" w:rsidP="00DE6056">
            <w:pPr>
              <w:bidi/>
              <w:spacing w:after="0" w:line="256" w:lineRule="auto"/>
              <w:rPr>
                <w:rFonts w:ascii="Times New Roman" w:eastAsia="Times New Roman" w:hAnsi="Times New Roman" w:cs="Times New Roman"/>
                <w:sz w:val="28"/>
                <w:szCs w:val="28"/>
                <w:rtl/>
              </w:rPr>
            </w:pPr>
          </w:p>
          <w:p w:rsidR="00DE6056" w:rsidRPr="00DE6056" w:rsidRDefault="00DE6056" w:rsidP="00DE6056">
            <w:pPr>
              <w:bidi/>
              <w:spacing w:after="0" w:line="256" w:lineRule="auto"/>
              <w:rPr>
                <w:rFonts w:ascii="Times New Roman" w:eastAsia="Times New Roman" w:hAnsi="Times New Roman" w:cs="Times New Roman"/>
                <w:sz w:val="28"/>
                <w:szCs w:val="28"/>
              </w:rPr>
            </w:pPr>
            <w:r w:rsidRPr="00DE6056">
              <w:rPr>
                <w:rFonts w:ascii="Times New Roman" w:eastAsia="Times New Roman" w:hAnsi="Times New Roman" w:cs="Times New Roman"/>
                <w:sz w:val="28"/>
                <w:szCs w:val="28"/>
                <w:rtl/>
              </w:rPr>
              <w:t>العلاقات والشراكات المجتمعية</w:t>
            </w:r>
          </w:p>
        </w:tc>
        <w:tc>
          <w:tcPr>
            <w:tcW w:w="2039" w:type="dxa"/>
          </w:tcPr>
          <w:p w:rsidR="00DE6056" w:rsidRPr="00DE6056" w:rsidRDefault="00DE6056" w:rsidP="00DE6056">
            <w:pPr>
              <w:bidi/>
              <w:spacing w:after="0" w:line="240" w:lineRule="auto"/>
              <w:rPr>
                <w:rFonts w:ascii="Times New Roman" w:eastAsia="Calibri" w:hAnsi="Times New Roman" w:cs="Times New Roman"/>
                <w:sz w:val="28"/>
                <w:szCs w:val="28"/>
                <w:rtl/>
                <w:lang w:bidi="ar-JO"/>
              </w:rPr>
            </w:pPr>
            <w:r w:rsidRPr="00DE6056">
              <w:rPr>
                <w:rFonts w:ascii="Times New Roman" w:eastAsia="Calibri" w:hAnsi="Times New Roman" w:cs="Times New Roman" w:hint="cs"/>
                <w:sz w:val="28"/>
                <w:szCs w:val="28"/>
                <w:rtl/>
                <w:lang w:bidi="ar-JO"/>
              </w:rPr>
              <w:t xml:space="preserve"> </w:t>
            </w:r>
            <w:r w:rsidRPr="00DE6056">
              <w:rPr>
                <w:rFonts w:ascii="Times New Roman" w:eastAsia="Calibri" w:hAnsi="Times New Roman" w:cs="Times New Roman"/>
                <w:sz w:val="28"/>
                <w:szCs w:val="28"/>
                <w:rtl/>
                <w:lang w:bidi="ar-JO"/>
              </w:rPr>
              <w:t>التواصل، الاستجابة وتمكين خبرات الأطراف المعنية</w:t>
            </w:r>
          </w:p>
        </w:tc>
        <w:tc>
          <w:tcPr>
            <w:tcW w:w="6494" w:type="dxa"/>
            <w:vAlign w:val="center"/>
          </w:tcPr>
          <w:p w:rsidR="00DE6056" w:rsidRPr="00DE6056" w:rsidRDefault="00DE6056" w:rsidP="00E122F6">
            <w:pPr>
              <w:bidi/>
              <w:spacing w:after="0" w:line="256" w:lineRule="auto"/>
              <w:rPr>
                <w:rFonts w:ascii="Times New Roman" w:eastAsia="Times New Roman" w:hAnsi="Times New Roman" w:cs="Times New Roman"/>
                <w:sz w:val="28"/>
                <w:szCs w:val="28"/>
              </w:rPr>
            </w:pPr>
            <w:r w:rsidRPr="00DE6056">
              <w:rPr>
                <w:rFonts w:ascii="Times New Roman" w:eastAsia="Calibri" w:hAnsi="Times New Roman" w:cs="Times New Roman"/>
                <w:sz w:val="28"/>
                <w:szCs w:val="28"/>
                <w:rtl/>
                <w:lang w:bidi="ar-JO"/>
              </w:rPr>
              <w:t>يستثمر القدرات والامكانات</w:t>
            </w:r>
            <w:r w:rsidRPr="00DE6056">
              <w:rPr>
                <w:rFonts w:ascii="Times New Roman" w:eastAsia="Calibri" w:hAnsi="Times New Roman" w:cs="Times New Roman" w:hint="cs"/>
                <w:sz w:val="28"/>
                <w:szCs w:val="28"/>
                <w:rtl/>
                <w:lang w:bidi="ar-JO"/>
              </w:rPr>
              <w:t xml:space="preserve"> البشرية والمادية</w:t>
            </w:r>
            <w:r w:rsidRPr="00DE6056">
              <w:rPr>
                <w:rFonts w:ascii="Times New Roman" w:eastAsia="Calibri" w:hAnsi="Times New Roman" w:cs="Times New Roman"/>
                <w:sz w:val="28"/>
                <w:szCs w:val="28"/>
                <w:rtl/>
                <w:lang w:bidi="ar-JO"/>
              </w:rPr>
              <w:t xml:space="preserve"> داخل المدرسة وخارجها لتحقيق اهداف الارشاد </w:t>
            </w:r>
            <w:r w:rsidRPr="00DE6056">
              <w:rPr>
                <w:rFonts w:ascii="Times New Roman" w:eastAsia="Calibri" w:hAnsi="Times New Roman" w:cs="Times New Roman"/>
                <w:sz w:val="28"/>
                <w:szCs w:val="28"/>
                <w:rtl/>
              </w:rPr>
              <w:t>و</w:t>
            </w:r>
            <w:r w:rsidRPr="00DE6056">
              <w:rPr>
                <w:rFonts w:ascii="Times New Roman" w:eastAsia="Calibri" w:hAnsi="Times New Roman" w:cs="Times New Roman" w:hint="cs"/>
                <w:sz w:val="28"/>
                <w:szCs w:val="28"/>
                <w:rtl/>
              </w:rPr>
              <w:t xml:space="preserve">يفعّل دور </w:t>
            </w:r>
            <w:r w:rsidRPr="00DE6056">
              <w:rPr>
                <w:rFonts w:ascii="Times New Roman" w:eastAsia="Calibri" w:hAnsi="Times New Roman" w:cs="Times New Roman"/>
                <w:sz w:val="28"/>
                <w:szCs w:val="28"/>
                <w:rtl/>
              </w:rPr>
              <w:t>الزملاء المختصين من ذوي الخبرة</w:t>
            </w:r>
          </w:p>
        </w:tc>
      </w:tr>
      <w:tr w:rsidR="00DE6056" w:rsidRPr="00DE6056" w:rsidTr="00E122F6">
        <w:trPr>
          <w:jc w:val="center"/>
        </w:trPr>
        <w:tc>
          <w:tcPr>
            <w:tcW w:w="1396" w:type="dxa"/>
            <w:vMerge w:val="restart"/>
            <w:shd w:val="clear" w:color="auto" w:fill="auto"/>
          </w:tcPr>
          <w:p w:rsidR="00DE6056" w:rsidRPr="00DE6056" w:rsidRDefault="00DE6056" w:rsidP="00DE6056">
            <w:pPr>
              <w:bidi/>
              <w:spacing w:after="0" w:line="256" w:lineRule="auto"/>
              <w:rPr>
                <w:rFonts w:ascii="Times New Roman" w:eastAsia="Times New Roman" w:hAnsi="Times New Roman" w:cs="Times New Roman"/>
                <w:sz w:val="28"/>
                <w:szCs w:val="28"/>
                <w:rtl/>
              </w:rPr>
            </w:pPr>
          </w:p>
          <w:p w:rsidR="00DE6056" w:rsidRPr="00DE6056" w:rsidRDefault="00DE6056" w:rsidP="00DE6056">
            <w:pPr>
              <w:bidi/>
              <w:spacing w:after="0" w:line="256" w:lineRule="auto"/>
              <w:rPr>
                <w:rFonts w:ascii="Times New Roman" w:eastAsia="Times New Roman" w:hAnsi="Times New Roman" w:cs="Times New Roman"/>
                <w:sz w:val="28"/>
                <w:szCs w:val="28"/>
                <w:rtl/>
                <w:lang w:bidi="ar-JO"/>
              </w:rPr>
            </w:pPr>
            <w:r w:rsidRPr="00DE6056">
              <w:rPr>
                <w:rFonts w:ascii="Times New Roman" w:eastAsia="Times New Roman" w:hAnsi="Times New Roman" w:cs="Times New Roman"/>
                <w:sz w:val="28"/>
                <w:szCs w:val="28"/>
                <w:rtl/>
              </w:rPr>
              <w:t>القيادة والتأثير المهني</w:t>
            </w:r>
          </w:p>
        </w:tc>
        <w:tc>
          <w:tcPr>
            <w:tcW w:w="2039" w:type="dxa"/>
            <w:shd w:val="clear" w:color="auto" w:fill="auto"/>
          </w:tcPr>
          <w:p w:rsidR="00DE6056" w:rsidRPr="00DE6056" w:rsidRDefault="00DE6056" w:rsidP="00DE6056">
            <w:pPr>
              <w:bidi/>
              <w:spacing w:after="0" w:line="240" w:lineRule="auto"/>
              <w:rPr>
                <w:rFonts w:ascii="Times New Roman" w:eastAsia="Calibri" w:hAnsi="Times New Roman" w:cs="Times New Roman"/>
                <w:sz w:val="28"/>
                <w:szCs w:val="28"/>
                <w:rtl/>
                <w:lang w:bidi="ar-JO"/>
              </w:rPr>
            </w:pPr>
            <w:r w:rsidRPr="00DE6056">
              <w:rPr>
                <w:rFonts w:ascii="Times New Roman" w:eastAsia="Calibri" w:hAnsi="Times New Roman" w:cs="Times New Roman"/>
                <w:sz w:val="28"/>
                <w:szCs w:val="28"/>
                <w:rtl/>
              </w:rPr>
              <w:t>تبني رؤية مهنية ورسالة شخصية وكيفية تطويرهما</w:t>
            </w:r>
            <w:r w:rsidRPr="00DE6056">
              <w:rPr>
                <w:rFonts w:ascii="Times New Roman" w:eastAsia="Calibri" w:hAnsi="Times New Roman" w:cs="Times New Roman"/>
                <w:sz w:val="28"/>
                <w:szCs w:val="28"/>
                <w:rtl/>
                <w:lang w:bidi="ar-JO"/>
              </w:rPr>
              <w:t xml:space="preserve"> (والعمل على تطويرهما)</w:t>
            </w:r>
          </w:p>
        </w:tc>
        <w:tc>
          <w:tcPr>
            <w:tcW w:w="6494" w:type="dxa"/>
            <w:shd w:val="clear" w:color="auto" w:fill="auto"/>
            <w:vAlign w:val="center"/>
          </w:tcPr>
          <w:p w:rsidR="00DE6056" w:rsidRPr="00DE6056" w:rsidRDefault="00DE6056" w:rsidP="00E122F6">
            <w:pPr>
              <w:bidi/>
              <w:spacing w:after="0" w:line="240" w:lineRule="auto"/>
              <w:ind w:left="52"/>
              <w:contextualSpacing/>
              <w:rPr>
                <w:rFonts w:ascii="Times New Roman" w:eastAsia="Calibri" w:hAnsi="Times New Roman" w:cs="Times New Roman"/>
                <w:sz w:val="28"/>
                <w:szCs w:val="28"/>
                <w:rtl/>
              </w:rPr>
            </w:pPr>
            <w:r w:rsidRPr="00DE6056">
              <w:rPr>
                <w:rFonts w:ascii="Times New Roman" w:eastAsia="Calibri" w:hAnsi="Times New Roman" w:cs="Times New Roman" w:hint="cs"/>
                <w:sz w:val="28"/>
                <w:szCs w:val="28"/>
                <w:rtl/>
              </w:rPr>
              <w:t>يتبنى رؤية و</w:t>
            </w:r>
            <w:r w:rsidRPr="00DE6056">
              <w:rPr>
                <w:rFonts w:ascii="Times New Roman" w:eastAsia="Calibri" w:hAnsi="Times New Roman" w:cs="Times New Roman"/>
                <w:sz w:val="28"/>
                <w:szCs w:val="28"/>
                <w:rtl/>
              </w:rPr>
              <w:t>رسالة شخصية</w:t>
            </w:r>
            <w:r w:rsidRPr="00DE6056">
              <w:rPr>
                <w:rFonts w:ascii="Times New Roman" w:eastAsia="Calibri" w:hAnsi="Times New Roman" w:cs="Times New Roman" w:hint="cs"/>
                <w:sz w:val="28"/>
                <w:szCs w:val="28"/>
                <w:rtl/>
              </w:rPr>
              <w:t xml:space="preserve"> </w:t>
            </w:r>
            <w:r w:rsidRPr="00DE6056">
              <w:rPr>
                <w:rFonts w:ascii="Times New Roman" w:eastAsia="Calibri" w:hAnsi="Times New Roman" w:cs="Times New Roman"/>
                <w:sz w:val="28"/>
                <w:szCs w:val="28"/>
                <w:rtl/>
              </w:rPr>
              <w:t>تتناسب وأهدافه المهنية</w:t>
            </w:r>
            <w:r w:rsidRPr="00DE6056">
              <w:rPr>
                <w:rFonts w:ascii="Times New Roman" w:eastAsia="Calibri" w:hAnsi="Times New Roman" w:cs="Times New Roman" w:hint="cs"/>
                <w:sz w:val="28"/>
                <w:szCs w:val="28"/>
                <w:rtl/>
              </w:rPr>
              <w:t xml:space="preserve"> ويطورها</w:t>
            </w:r>
          </w:p>
        </w:tc>
      </w:tr>
      <w:tr w:rsidR="00DE6056" w:rsidRPr="00DE6056" w:rsidTr="00E122F6">
        <w:trPr>
          <w:jc w:val="center"/>
        </w:trPr>
        <w:tc>
          <w:tcPr>
            <w:tcW w:w="1396" w:type="dxa"/>
            <w:vMerge/>
            <w:shd w:val="clear" w:color="auto" w:fill="auto"/>
          </w:tcPr>
          <w:p w:rsidR="00DE6056" w:rsidRPr="00DE6056" w:rsidRDefault="00DE6056" w:rsidP="00DE6056">
            <w:pPr>
              <w:bidi/>
              <w:spacing w:after="0" w:line="240" w:lineRule="auto"/>
              <w:rPr>
                <w:rFonts w:ascii="Times New Roman" w:eastAsia="Times New Roman" w:hAnsi="Times New Roman" w:cs="Times New Roman"/>
                <w:sz w:val="28"/>
                <w:szCs w:val="28"/>
              </w:rPr>
            </w:pPr>
          </w:p>
        </w:tc>
        <w:tc>
          <w:tcPr>
            <w:tcW w:w="2039" w:type="dxa"/>
            <w:shd w:val="clear" w:color="auto" w:fill="auto"/>
          </w:tcPr>
          <w:p w:rsidR="00DE6056" w:rsidRPr="00DE6056" w:rsidRDefault="00DE6056" w:rsidP="00DE6056">
            <w:pPr>
              <w:keepLines/>
              <w:bidi/>
              <w:spacing w:after="0" w:line="240" w:lineRule="auto"/>
              <w:rPr>
                <w:rFonts w:ascii="Times New Roman" w:eastAsia="Calibri" w:hAnsi="Times New Roman" w:cs="Times New Roman"/>
                <w:sz w:val="28"/>
                <w:szCs w:val="28"/>
                <w:rtl/>
                <w:lang w:val="en-GB" w:bidi="ar-JO"/>
              </w:rPr>
            </w:pPr>
            <w:r w:rsidRPr="00DE6056">
              <w:rPr>
                <w:rFonts w:ascii="Times New Roman" w:eastAsia="Calibri" w:hAnsi="Times New Roman" w:cs="Times New Roman" w:hint="cs"/>
                <w:sz w:val="28"/>
                <w:szCs w:val="28"/>
                <w:rtl/>
                <w:lang w:val="en-GB" w:bidi="ar-JO"/>
              </w:rPr>
              <w:t xml:space="preserve">  </w:t>
            </w:r>
            <w:r w:rsidRPr="00DE6056">
              <w:rPr>
                <w:rFonts w:ascii="Times New Roman" w:eastAsia="Calibri" w:hAnsi="Times New Roman" w:cs="Times New Roman"/>
                <w:sz w:val="28"/>
                <w:szCs w:val="28"/>
                <w:rtl/>
                <w:lang w:val="en-GB" w:bidi="ar-JO"/>
              </w:rPr>
              <w:t xml:space="preserve"> يمتلك المهارات اللازمة للتأثير وتوجيه الجهود بما يحقق اهداف الارشاد</w:t>
            </w:r>
          </w:p>
        </w:tc>
        <w:tc>
          <w:tcPr>
            <w:tcW w:w="6494" w:type="dxa"/>
            <w:shd w:val="clear" w:color="auto" w:fill="auto"/>
            <w:vAlign w:val="center"/>
          </w:tcPr>
          <w:p w:rsidR="00DE6056" w:rsidRPr="00DE6056" w:rsidRDefault="00DE6056" w:rsidP="00E122F6">
            <w:pPr>
              <w:bidi/>
              <w:spacing w:after="0" w:line="240" w:lineRule="auto"/>
              <w:rPr>
                <w:rFonts w:ascii="Times New Roman" w:eastAsia="Calibri" w:hAnsi="Times New Roman" w:cs="Times New Roman"/>
                <w:sz w:val="28"/>
                <w:szCs w:val="28"/>
                <w:rtl/>
                <w:lang w:bidi="ar-JO"/>
              </w:rPr>
            </w:pPr>
            <w:r w:rsidRPr="00DE6056">
              <w:rPr>
                <w:rFonts w:ascii="Times New Roman" w:eastAsia="Calibri" w:hAnsi="Times New Roman" w:cs="Times New Roman" w:hint="cs"/>
                <w:sz w:val="28"/>
                <w:szCs w:val="28"/>
                <w:rtl/>
              </w:rPr>
              <w:t xml:space="preserve">يعرف </w:t>
            </w:r>
            <w:r w:rsidRPr="00DE6056">
              <w:rPr>
                <w:rFonts w:ascii="Times New Roman" w:eastAsia="Calibri" w:hAnsi="Times New Roman" w:cs="Times New Roman"/>
                <w:sz w:val="28"/>
                <w:szCs w:val="28"/>
                <w:rtl/>
              </w:rPr>
              <w:t>دوره</w:t>
            </w:r>
            <w:r w:rsidRPr="00DE6056">
              <w:rPr>
                <w:rFonts w:ascii="Times New Roman" w:eastAsia="Calibri" w:hAnsi="Times New Roman" w:cs="Times New Roman" w:hint="cs"/>
                <w:sz w:val="28"/>
                <w:szCs w:val="28"/>
                <w:rtl/>
              </w:rPr>
              <w:t xml:space="preserve"> كمرشد تربوي مع </w:t>
            </w:r>
            <w:r w:rsidRPr="00DE6056">
              <w:rPr>
                <w:rFonts w:ascii="Times New Roman" w:eastAsia="Calibri" w:hAnsi="Times New Roman" w:cs="Times New Roman"/>
                <w:sz w:val="28"/>
                <w:szCs w:val="28"/>
                <w:rtl/>
              </w:rPr>
              <w:t xml:space="preserve">المعنيين </w:t>
            </w:r>
            <w:r w:rsidRPr="00DE6056">
              <w:rPr>
                <w:rFonts w:ascii="Times New Roman" w:eastAsia="Calibri" w:hAnsi="Times New Roman" w:cs="Times New Roman" w:hint="cs"/>
                <w:sz w:val="28"/>
                <w:szCs w:val="28"/>
                <w:rtl/>
              </w:rPr>
              <w:t xml:space="preserve">مستثمرًا إياه </w:t>
            </w:r>
            <w:r w:rsidR="00FF3164" w:rsidRPr="00DE6056">
              <w:rPr>
                <w:rFonts w:ascii="Times New Roman" w:eastAsia="Calibri" w:hAnsi="Times New Roman" w:cs="Times New Roman" w:hint="cs"/>
                <w:sz w:val="28"/>
                <w:szCs w:val="28"/>
                <w:rtl/>
              </w:rPr>
              <w:t>في إجراء</w:t>
            </w:r>
            <w:r w:rsidRPr="00DE6056">
              <w:rPr>
                <w:rFonts w:ascii="Times New Roman" w:eastAsia="Calibri" w:hAnsi="Times New Roman" w:cs="Times New Roman"/>
                <w:sz w:val="28"/>
                <w:szCs w:val="28"/>
                <w:rtl/>
              </w:rPr>
              <w:t xml:space="preserve"> عملية التغيير</w:t>
            </w:r>
          </w:p>
        </w:tc>
      </w:tr>
      <w:tr w:rsidR="00DE6056" w:rsidRPr="00DE6056" w:rsidTr="00E122F6">
        <w:trPr>
          <w:jc w:val="center"/>
        </w:trPr>
        <w:tc>
          <w:tcPr>
            <w:tcW w:w="1396" w:type="dxa"/>
            <w:shd w:val="clear" w:color="auto" w:fill="auto"/>
          </w:tcPr>
          <w:p w:rsidR="00DE6056" w:rsidRPr="00DE6056" w:rsidRDefault="00DE6056" w:rsidP="00DE6056">
            <w:pPr>
              <w:bidi/>
              <w:spacing w:after="0" w:line="240" w:lineRule="auto"/>
              <w:rPr>
                <w:rFonts w:ascii="Times New Roman" w:eastAsia="Times New Roman" w:hAnsi="Times New Roman" w:cs="Times New Roman"/>
                <w:sz w:val="28"/>
                <w:szCs w:val="28"/>
              </w:rPr>
            </w:pPr>
            <w:r w:rsidRPr="00DE6056">
              <w:rPr>
                <w:rFonts w:ascii="Times New Roman" w:eastAsia="Times New Roman" w:hAnsi="Times New Roman" w:cs="Times New Roman" w:hint="cs"/>
                <w:sz w:val="28"/>
                <w:szCs w:val="28"/>
                <w:rtl/>
              </w:rPr>
              <w:t>التنمية المهنية</w:t>
            </w:r>
          </w:p>
        </w:tc>
        <w:tc>
          <w:tcPr>
            <w:tcW w:w="2039" w:type="dxa"/>
            <w:shd w:val="clear" w:color="auto" w:fill="auto"/>
          </w:tcPr>
          <w:p w:rsidR="00DE6056" w:rsidRPr="00DE6056" w:rsidRDefault="00DE6056" w:rsidP="00DE6056">
            <w:pPr>
              <w:keepLines/>
              <w:bidi/>
              <w:spacing w:after="0" w:line="240" w:lineRule="auto"/>
              <w:rPr>
                <w:rFonts w:ascii="Times New Roman" w:eastAsia="Calibri" w:hAnsi="Times New Roman" w:cs="Times New Roman"/>
                <w:sz w:val="28"/>
                <w:szCs w:val="28"/>
                <w:rtl/>
                <w:lang w:val="en-GB" w:bidi="ar-JO"/>
              </w:rPr>
            </w:pPr>
            <w:r w:rsidRPr="00DE6056">
              <w:rPr>
                <w:rFonts w:ascii="Times New Roman" w:eastAsia="Calibri" w:hAnsi="Times New Roman" w:cs="Times New Roman" w:hint="cs"/>
                <w:sz w:val="28"/>
                <w:szCs w:val="28"/>
                <w:rtl/>
                <w:lang w:val="en-GB" w:bidi="ar-JO"/>
              </w:rPr>
              <w:t xml:space="preserve"> </w:t>
            </w:r>
            <w:r w:rsidRPr="00DE6056">
              <w:rPr>
                <w:rFonts w:ascii="Times New Roman" w:eastAsia="Calibri" w:hAnsi="Times New Roman" w:cs="Times New Roman"/>
                <w:sz w:val="28"/>
                <w:szCs w:val="28"/>
                <w:rtl/>
                <w:lang w:val="en-GB" w:bidi="ar-JO"/>
              </w:rPr>
              <w:t xml:space="preserve">التأمل الذاتي ومراجعة الأداء ومجالات </w:t>
            </w:r>
            <w:r w:rsidR="00FF3164" w:rsidRPr="00DE6056">
              <w:rPr>
                <w:rFonts w:ascii="Times New Roman" w:eastAsia="Calibri" w:hAnsi="Times New Roman" w:cs="Times New Roman" w:hint="cs"/>
                <w:sz w:val="28"/>
                <w:szCs w:val="28"/>
                <w:rtl/>
                <w:lang w:val="en-GB" w:bidi="ar-JO"/>
              </w:rPr>
              <w:t>التطوير والتحسين</w:t>
            </w:r>
          </w:p>
        </w:tc>
        <w:tc>
          <w:tcPr>
            <w:tcW w:w="6494" w:type="dxa"/>
            <w:shd w:val="clear" w:color="auto" w:fill="auto"/>
            <w:vAlign w:val="center"/>
          </w:tcPr>
          <w:p w:rsidR="00DE6056" w:rsidRPr="00DE6056" w:rsidRDefault="00DE6056" w:rsidP="00E122F6">
            <w:pPr>
              <w:bidi/>
              <w:spacing w:after="0" w:line="240" w:lineRule="auto"/>
              <w:rPr>
                <w:rFonts w:ascii="Times New Roman" w:eastAsia="Calibri" w:hAnsi="Times New Roman" w:cs="Times New Roman"/>
                <w:sz w:val="28"/>
                <w:szCs w:val="28"/>
                <w:rtl/>
              </w:rPr>
            </w:pPr>
            <w:r w:rsidRPr="00DE6056">
              <w:rPr>
                <w:rFonts w:ascii="Times New Roman" w:eastAsia="Calibri" w:hAnsi="Times New Roman" w:cs="Times New Roman" w:hint="cs"/>
                <w:sz w:val="28"/>
                <w:szCs w:val="28"/>
                <w:rtl/>
              </w:rPr>
              <w:t>يبني خطة نمو مهني ذاتية بناء على تحديد حاجاته المهنية وينفذها</w:t>
            </w:r>
          </w:p>
        </w:tc>
      </w:tr>
    </w:tbl>
    <w:p w:rsidR="00240207" w:rsidRPr="00DE6056" w:rsidRDefault="00240207" w:rsidP="00DE6056">
      <w:pPr>
        <w:bidi/>
        <w:rPr>
          <w:rFonts w:ascii="Simplified Arabic" w:hAnsi="Simplified Arabic" w:cs="Simplified Arabic"/>
          <w:b/>
          <w:bCs/>
          <w:sz w:val="36"/>
          <w:szCs w:val="36"/>
          <w:rtl/>
          <w:lang w:bidi="ar-JO"/>
        </w:rPr>
      </w:pPr>
    </w:p>
    <w:p w:rsidR="00543A13" w:rsidRDefault="00543A13" w:rsidP="00543A13">
      <w:pPr>
        <w:bidi/>
        <w:jc w:val="both"/>
        <w:rPr>
          <w:rFonts w:ascii="Simplified Arabic" w:hAnsi="Simplified Arabic" w:cs="Simplified Arabic"/>
          <w:b/>
          <w:bCs/>
          <w:sz w:val="36"/>
          <w:szCs w:val="36"/>
          <w:rtl/>
          <w:lang w:bidi="ar-JO"/>
        </w:rPr>
      </w:pPr>
    </w:p>
    <w:p w:rsidR="00E122F6" w:rsidRDefault="00E122F6" w:rsidP="00E122F6">
      <w:pPr>
        <w:bidi/>
        <w:jc w:val="both"/>
        <w:rPr>
          <w:rFonts w:ascii="Simplified Arabic" w:hAnsi="Simplified Arabic" w:cs="Simplified Arabic"/>
          <w:b/>
          <w:bCs/>
          <w:sz w:val="36"/>
          <w:szCs w:val="36"/>
          <w:rtl/>
          <w:lang w:bidi="ar-JO"/>
        </w:rPr>
      </w:pPr>
    </w:p>
    <w:p w:rsidR="00AF6FF0" w:rsidRDefault="00AF6FF0" w:rsidP="00C26890">
      <w:pPr>
        <w:bidi/>
        <w:ind w:left="-199"/>
        <w:jc w:val="both"/>
        <w:rPr>
          <w:rFonts w:ascii="Simplified Arabic" w:hAnsi="Simplified Arabic" w:cs="Simplified Arabic"/>
          <w:b/>
          <w:bCs/>
          <w:sz w:val="36"/>
          <w:szCs w:val="36"/>
          <w:rtl/>
          <w:lang w:bidi="ar-JO"/>
        </w:rPr>
      </w:pPr>
      <w:r w:rsidRPr="00641A3A">
        <w:rPr>
          <w:rFonts w:ascii="Simplified Arabic" w:hAnsi="Simplified Arabic" w:cs="Simplified Arabic"/>
          <w:b/>
          <w:bCs/>
          <w:sz w:val="36"/>
          <w:szCs w:val="36"/>
          <w:rtl/>
          <w:lang w:bidi="ar-JO"/>
        </w:rPr>
        <w:lastRenderedPageBreak/>
        <w:t xml:space="preserve">أمثلة على </w:t>
      </w:r>
      <w:r w:rsidRPr="00641A3A">
        <w:rPr>
          <w:rFonts w:ascii="Simplified Arabic" w:hAnsi="Simplified Arabic" w:cs="Simplified Arabic" w:hint="cs"/>
          <w:b/>
          <w:bCs/>
          <w:sz w:val="36"/>
          <w:szCs w:val="36"/>
          <w:rtl/>
          <w:lang w:bidi="ar-JO"/>
        </w:rPr>
        <w:t xml:space="preserve">أسئلة </w:t>
      </w:r>
      <w:r w:rsidRPr="00641A3A">
        <w:rPr>
          <w:rFonts w:ascii="Simplified Arabic" w:hAnsi="Simplified Arabic" w:cs="Simplified Arabic"/>
          <w:b/>
          <w:bCs/>
          <w:sz w:val="36"/>
          <w:szCs w:val="36"/>
          <w:rtl/>
          <w:lang w:bidi="ar-JO"/>
        </w:rPr>
        <w:t xml:space="preserve">الاختبار </w:t>
      </w:r>
    </w:p>
    <w:p w:rsidR="00AF6FF0" w:rsidRDefault="00AF6FF0" w:rsidP="00C51D82">
      <w:pPr>
        <w:bidi/>
        <w:spacing w:line="240" w:lineRule="auto"/>
        <w:ind w:left="-199" w:firstLine="919"/>
        <w:jc w:val="both"/>
        <w:rPr>
          <w:rFonts w:ascii="Simplified Arabic" w:hAnsi="Simplified Arabic" w:cs="Simplified Arabic"/>
          <w:b/>
          <w:bCs/>
          <w:sz w:val="36"/>
          <w:szCs w:val="36"/>
          <w:rtl/>
          <w:lang w:bidi="ar-JO"/>
        </w:rPr>
      </w:pPr>
      <w:r>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Pr>
          <w:rFonts w:ascii="Simplified Arabic" w:hAnsi="Simplified Arabic" w:cs="Simplified Arabic" w:hint="cs"/>
          <w:sz w:val="28"/>
          <w:szCs w:val="28"/>
          <w:rtl/>
          <w:lang w:bidi="ar-JO"/>
        </w:rPr>
        <w:t xml:space="preserve">يفية المطلوبة لاشغال وظيفة </w:t>
      </w:r>
      <w:r w:rsidR="007C3558">
        <w:rPr>
          <w:rFonts w:ascii="Simplified Arabic" w:hAnsi="Simplified Arabic" w:cs="Simplified Arabic" w:hint="cs"/>
          <w:sz w:val="28"/>
          <w:szCs w:val="28"/>
          <w:rtl/>
          <w:lang w:bidi="ar-JO"/>
        </w:rPr>
        <w:t>مرشد تربوي</w:t>
      </w:r>
      <w:r w:rsidRPr="00237661">
        <w:rPr>
          <w:rFonts w:ascii="Simplified Arabic" w:hAnsi="Simplified Arabic" w:cs="Simplified Arabic" w:hint="cs"/>
          <w:color w:val="000000" w:themeColor="text1"/>
          <w:sz w:val="28"/>
          <w:szCs w:val="28"/>
          <w:rtl/>
          <w:lang w:bidi="ar-JO"/>
        </w:rPr>
        <w:t xml:space="preserve"> </w:t>
      </w:r>
      <w:r>
        <w:rPr>
          <w:rFonts w:ascii="Simplified Arabic" w:hAnsi="Simplified Arabic" w:cs="Simplified Arabic" w:hint="cs"/>
          <w:sz w:val="28"/>
          <w:szCs w:val="28"/>
          <w:rtl/>
          <w:lang w:bidi="ar-JO"/>
        </w:rPr>
        <w:t>في وزار</w:t>
      </w:r>
      <w:r w:rsidR="00237661">
        <w:rPr>
          <w:rFonts w:ascii="Simplified Arabic" w:hAnsi="Simplified Arabic" w:cs="Simplified Arabic" w:hint="cs"/>
          <w:sz w:val="28"/>
          <w:szCs w:val="28"/>
          <w:rtl/>
          <w:lang w:bidi="ar-JO"/>
        </w:rPr>
        <w:t>ة التربية والتعليم لجميع المراحل</w:t>
      </w:r>
      <w:r>
        <w:rPr>
          <w:rFonts w:ascii="Simplified Arabic" w:hAnsi="Simplified Arabic" w:cs="Simplified Arabic" w:hint="cs"/>
          <w:sz w:val="28"/>
          <w:szCs w:val="28"/>
          <w:rtl/>
          <w:lang w:bidi="ar-JO"/>
        </w:rPr>
        <w:t xml:space="preserve">، وقد تم تنظيمها وفق مجالات رئيسية، </w:t>
      </w:r>
      <w:r w:rsidR="006F5EE2">
        <w:rPr>
          <w:rFonts w:ascii="Simplified Arabic" w:hAnsi="Simplified Arabic" w:cs="Simplified Arabic" w:hint="cs"/>
          <w:sz w:val="28"/>
          <w:szCs w:val="28"/>
          <w:rtl/>
          <w:lang w:bidi="ar-JO"/>
        </w:rPr>
        <w:t>و</w:t>
      </w:r>
      <w:r>
        <w:rPr>
          <w:rFonts w:ascii="Simplified Arabic" w:hAnsi="Simplified Arabic" w:cs="Simplified Arabic" w:hint="cs"/>
          <w:sz w:val="28"/>
          <w:szCs w:val="28"/>
          <w:rtl/>
          <w:lang w:bidi="ar-JO"/>
        </w:rPr>
        <w:t>يحتوي كل مجال رئيس على مجالات فرعية، وينتمي لكل مجال فرعي عدد</w:t>
      </w:r>
      <w:r w:rsidR="00410C7B">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AF6FF0" w:rsidTr="00AF6FF0">
        <w:tc>
          <w:tcPr>
            <w:tcW w:w="8856" w:type="dxa"/>
            <w:gridSpan w:val="2"/>
          </w:tcPr>
          <w:p w:rsidR="00AF6FF0" w:rsidRPr="00641A3A" w:rsidRDefault="00AF6FF0" w:rsidP="00AF6FF0">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t xml:space="preserve">مثال </w:t>
            </w:r>
            <w:r w:rsidR="00737A05">
              <w:rPr>
                <w:rFonts w:ascii="Simplified Arabic" w:hAnsi="Simplified Arabic" w:cs="Simplified Arabic" w:hint="cs"/>
                <w:b/>
                <w:bCs/>
                <w:sz w:val="28"/>
                <w:szCs w:val="28"/>
                <w:rtl/>
                <w:lang w:bidi="ar-JO"/>
              </w:rPr>
              <w:t>1</w:t>
            </w:r>
          </w:p>
          <w:p w:rsidR="008F49EC" w:rsidRPr="00E122F6" w:rsidRDefault="00AF6FF0" w:rsidP="008F49EC">
            <w:pPr>
              <w:bidi/>
              <w:jc w:val="both"/>
              <w:rPr>
                <w:rFonts w:ascii="Simplified Arabic" w:hAnsi="Simplified Arabic" w:cs="Simplified Arabic"/>
                <w:sz w:val="28"/>
                <w:szCs w:val="28"/>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007B157D" w:rsidRPr="00E122F6">
              <w:rPr>
                <w:rFonts w:ascii="Simplified Arabic" w:hAnsi="Simplified Arabic" w:cs="Simplified Arabic" w:hint="cs"/>
                <w:sz w:val="28"/>
                <w:szCs w:val="28"/>
                <w:rtl/>
                <w:lang w:bidi="ar-JO"/>
              </w:rPr>
              <w:t xml:space="preserve">الكفايات </w:t>
            </w:r>
            <w:r w:rsidR="007B157D" w:rsidRPr="00E122F6">
              <w:rPr>
                <w:rFonts w:ascii="Simplified Arabic" w:hAnsi="Simplified Arabic" w:cs="Simplified Arabic"/>
                <w:sz w:val="28"/>
                <w:szCs w:val="28"/>
                <w:rtl/>
                <w:lang w:bidi="ar-JO"/>
              </w:rPr>
              <w:t>التربوية العامة</w:t>
            </w:r>
          </w:p>
          <w:p w:rsidR="00AF6FF0" w:rsidRPr="00E122F6"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w:t>
            </w:r>
            <w:r w:rsidR="007B157D" w:rsidRPr="00E122F6">
              <w:rPr>
                <w:rFonts w:ascii="Simplified Arabic" w:hAnsi="Simplified Arabic" w:cs="Simplified Arabic" w:hint="cs"/>
                <w:sz w:val="28"/>
                <w:szCs w:val="28"/>
                <w:rtl/>
              </w:rPr>
              <w:t>التعلم</w:t>
            </w:r>
            <w:r w:rsidR="007B157D" w:rsidRPr="00E122F6">
              <w:rPr>
                <w:rFonts w:ascii="Simplified Arabic" w:hAnsi="Simplified Arabic" w:cs="Simplified Arabic"/>
                <w:sz w:val="28"/>
                <w:szCs w:val="28"/>
                <w:rtl/>
              </w:rPr>
              <w:t xml:space="preserve"> </w:t>
            </w:r>
            <w:r w:rsidR="007B157D" w:rsidRPr="00E122F6">
              <w:rPr>
                <w:rFonts w:ascii="Simplified Arabic" w:hAnsi="Simplified Arabic" w:cs="Simplified Arabic" w:hint="cs"/>
                <w:sz w:val="28"/>
                <w:szCs w:val="28"/>
                <w:rtl/>
              </w:rPr>
              <w:t>للحياة</w:t>
            </w:r>
          </w:p>
          <w:p w:rsidR="00AF6FF0" w:rsidRPr="00E122F6" w:rsidRDefault="00AF6FF0" w:rsidP="005F13C9">
            <w:pPr>
              <w:bidi/>
              <w:jc w:val="both"/>
              <w:rPr>
                <w:rFonts w:ascii="Simplified Arabic" w:hAnsi="Simplified Arabic" w:cs="Simplified Arabic"/>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007B157D" w:rsidRPr="00E122F6">
              <w:rPr>
                <w:rFonts w:ascii="Simplified Arabic" w:hAnsi="Simplified Arabic" w:cs="Simplified Arabic" w:hint="cs"/>
                <w:sz w:val="28"/>
                <w:szCs w:val="28"/>
                <w:rtl/>
                <w:lang w:bidi="ar-JO"/>
              </w:rPr>
              <w:t>البحث</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العلمي</w:t>
            </w:r>
          </w:p>
          <w:p w:rsidR="00AF6FF0" w:rsidRPr="00E122F6"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007B157D" w:rsidRPr="00E122F6">
              <w:rPr>
                <w:rFonts w:ascii="Simplified Arabic" w:hAnsi="Simplified Arabic" w:cs="Simplified Arabic" w:hint="cs"/>
                <w:sz w:val="28"/>
                <w:szCs w:val="28"/>
                <w:rtl/>
                <w:lang w:bidi="ar-JO"/>
              </w:rPr>
              <w:t>يستخدم</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خطوات</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البحث</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العلمي</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في</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المواقف</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التعليمية</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ويكسبها</w:t>
            </w:r>
            <w:r w:rsidR="007B157D" w:rsidRPr="00E122F6">
              <w:rPr>
                <w:rFonts w:ascii="Simplified Arabic" w:hAnsi="Simplified Arabic" w:cs="Simplified Arabic"/>
                <w:sz w:val="28"/>
                <w:szCs w:val="28"/>
                <w:rtl/>
                <w:lang w:bidi="ar-JO"/>
              </w:rPr>
              <w:t xml:space="preserve"> </w:t>
            </w:r>
            <w:r w:rsidR="007B157D" w:rsidRPr="00E122F6">
              <w:rPr>
                <w:rFonts w:ascii="Simplified Arabic" w:hAnsi="Simplified Arabic" w:cs="Simplified Arabic" w:hint="cs"/>
                <w:sz w:val="28"/>
                <w:szCs w:val="28"/>
                <w:rtl/>
                <w:lang w:bidi="ar-JO"/>
              </w:rPr>
              <w:t>لطلبته</w:t>
            </w:r>
          </w:p>
          <w:p w:rsidR="005F13C9" w:rsidRPr="00564454" w:rsidRDefault="00AF6FF0" w:rsidP="005F13C9">
            <w:pPr>
              <w:bidi/>
              <w:jc w:val="both"/>
              <w:rPr>
                <w:rFonts w:ascii="Simplified Arabic" w:hAnsi="Simplified Arabic" w:cs="Simplified Arabic"/>
                <w:b/>
                <w:bCs/>
                <w:sz w:val="28"/>
                <w:szCs w:val="28"/>
                <w:rtl/>
                <w:lang w:bidi="ar-JO"/>
              </w:rPr>
            </w:pPr>
            <w:r w:rsidRPr="00564454">
              <w:rPr>
                <w:rFonts w:ascii="Simplified Arabic" w:hAnsi="Simplified Arabic" w:cs="Simplified Arabic"/>
                <w:b/>
                <w:bCs/>
                <w:sz w:val="28"/>
                <w:szCs w:val="28"/>
                <w:rtl/>
                <w:lang w:bidi="ar-JO"/>
              </w:rPr>
              <w:t xml:space="preserve">السؤال: </w:t>
            </w:r>
            <w:r w:rsidR="00973519" w:rsidRPr="00564454">
              <w:rPr>
                <w:rFonts w:ascii="Simplified Arabic" w:hAnsi="Simplified Arabic" w:cs="Simplified Arabic" w:hint="cs"/>
                <w:b/>
                <w:bCs/>
                <w:sz w:val="28"/>
                <w:szCs w:val="28"/>
                <w:rtl/>
                <w:lang w:bidi="ar-JO"/>
              </w:rPr>
              <w:t>تسمى</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مجموعة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العبارات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المترابطة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التي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توضع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نموذج</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يساعد</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في</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جمع</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المعلومات</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عينة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الدراسة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المختارة</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من</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قبل</w:t>
            </w:r>
            <w:r w:rsidR="00973519" w:rsidRPr="00564454">
              <w:rPr>
                <w:rFonts w:ascii="Simplified Arabic" w:hAnsi="Simplified Arabic" w:cs="Simplified Arabic"/>
                <w:b/>
                <w:bCs/>
                <w:sz w:val="28"/>
                <w:szCs w:val="28"/>
                <w:rtl/>
                <w:lang w:bidi="ar-JO"/>
              </w:rPr>
              <w:t xml:space="preserve"> </w:t>
            </w:r>
            <w:r w:rsidR="00973519" w:rsidRPr="00564454">
              <w:rPr>
                <w:rFonts w:ascii="Simplified Arabic" w:hAnsi="Simplified Arabic" w:cs="Simplified Arabic" w:hint="cs"/>
                <w:b/>
                <w:bCs/>
                <w:sz w:val="28"/>
                <w:szCs w:val="28"/>
                <w:rtl/>
                <w:lang w:bidi="ar-JO"/>
              </w:rPr>
              <w:t>الباحث</w:t>
            </w:r>
            <w:r w:rsidR="00973519" w:rsidRPr="00564454">
              <w:rPr>
                <w:rFonts w:ascii="Simplified Arabic" w:hAnsi="Simplified Arabic" w:cs="Simplified Arabic" w:hint="eastAsia"/>
                <w:b/>
                <w:bCs/>
                <w:sz w:val="28"/>
                <w:szCs w:val="28"/>
                <w:rtl/>
                <w:lang w:bidi="ar-JO"/>
              </w:rPr>
              <w:t> </w:t>
            </w:r>
            <w:r w:rsidR="00973519" w:rsidRPr="00564454">
              <w:rPr>
                <w:rFonts w:ascii="Simplified Arabic" w:hAnsi="Simplified Arabic" w:cs="Simplified Arabic" w:hint="cs"/>
                <w:b/>
                <w:bCs/>
                <w:sz w:val="28"/>
                <w:szCs w:val="28"/>
                <w:rtl/>
                <w:lang w:bidi="ar-JO"/>
              </w:rPr>
              <w:t>:</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المقابلات</w:t>
            </w:r>
          </w:p>
          <w:p w:rsidR="005F13C9"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الملاحظات</w:t>
            </w:r>
          </w:p>
          <w:p w:rsidR="00AF6FF0" w:rsidRPr="00564454" w:rsidRDefault="00AF6FF0" w:rsidP="005F13C9">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الاختبارات</w:t>
            </w:r>
          </w:p>
          <w:p w:rsidR="005F13C9" w:rsidRDefault="00AF6FF0" w:rsidP="00564454">
            <w:pPr>
              <w:tabs>
                <w:tab w:val="left" w:pos="1920"/>
              </w:tabs>
              <w:bidi/>
              <w:jc w:val="both"/>
              <w:rPr>
                <w:rFonts w:ascii="Simplified Arabic" w:hAnsi="Simplified Arabic" w:cs="Simplified Arabic"/>
                <w:b/>
                <w:bCs/>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00973519" w:rsidRPr="00564454">
              <w:rPr>
                <w:rFonts w:ascii="Simplified Arabic" w:hAnsi="Simplified Arabic" w:cs="Simplified Arabic" w:hint="cs"/>
                <w:sz w:val="28"/>
                <w:szCs w:val="28"/>
                <w:rtl/>
                <w:lang w:bidi="ar-JO"/>
              </w:rPr>
              <w:t>الاستبانات</w:t>
            </w:r>
            <w:r w:rsidR="00564454" w:rsidRPr="00564454">
              <w:rPr>
                <w:rFonts w:ascii="Simplified Arabic" w:hAnsi="Simplified Arabic" w:cs="Simplified Arabic"/>
                <w:sz w:val="28"/>
                <w:szCs w:val="28"/>
                <w:rtl/>
                <w:lang w:bidi="ar-JO"/>
              </w:rPr>
              <w:tab/>
            </w:r>
          </w:p>
          <w:p w:rsidR="00AF6FF0" w:rsidRPr="009E01C7" w:rsidRDefault="00AF6FF0" w:rsidP="005F13C9">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sidR="007B157D">
              <w:rPr>
                <w:rFonts w:ascii="Simplified Arabic" w:hAnsi="Simplified Arabic" w:cs="Simplified Arabic"/>
                <w:b/>
                <w:bCs/>
                <w:sz w:val="28"/>
                <w:szCs w:val="28"/>
                <w:lang w:bidi="ar-JO"/>
              </w:rPr>
              <w:t>D</w:t>
            </w:r>
          </w:p>
        </w:tc>
      </w:tr>
      <w:tr w:rsidR="00AF6FF0" w:rsidTr="00AF6FF0">
        <w:tc>
          <w:tcPr>
            <w:tcW w:w="5403" w:type="dxa"/>
          </w:tcPr>
          <w:p w:rsidR="00AF6FF0" w:rsidRPr="007F6652" w:rsidRDefault="00AF6FF0" w:rsidP="00AF6FF0">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AF6FF0" w:rsidRPr="001B0DFF" w:rsidRDefault="00973519" w:rsidP="00AF6FF0">
            <w:pPr>
              <w:bidi/>
              <w:jc w:val="both"/>
              <w:rPr>
                <w:rFonts w:ascii="Simplified Arabic" w:hAnsi="Simplified Arabic" w:cs="Simplified Arabic"/>
                <w:b/>
                <w:bCs/>
                <w:sz w:val="28"/>
                <w:szCs w:val="28"/>
                <w:rtl/>
                <w:lang w:bidi="ar-JO"/>
              </w:rPr>
            </w:pPr>
            <w:r>
              <w:rPr>
                <w:rFonts w:ascii="Simplified Arabic" w:hAnsi="Simplified Arabic" w:cs="Simplified Arabic" w:hint="cs"/>
                <w:b/>
                <w:bCs/>
                <w:sz w:val="28"/>
                <w:szCs w:val="28"/>
                <w:rtl/>
                <w:lang w:bidi="ar-JO"/>
              </w:rPr>
              <w:t>مهارات دنيا</w:t>
            </w:r>
          </w:p>
        </w:tc>
      </w:tr>
    </w:tbl>
    <w:p w:rsidR="00DE6056" w:rsidRDefault="00DE6056" w:rsidP="00DE6056">
      <w:pPr>
        <w:bidi/>
        <w:ind w:left="-199"/>
        <w:jc w:val="both"/>
        <w:rPr>
          <w:rFonts w:ascii="Simplified Arabic" w:hAnsi="Simplified Arabic" w:cs="Simplified Arabic" w:hint="cs"/>
          <w:color w:val="000000" w:themeColor="text1"/>
          <w:sz w:val="36"/>
          <w:szCs w:val="36"/>
          <w:rtl/>
          <w:lang w:bidi="ar-JO"/>
        </w:rPr>
      </w:pPr>
    </w:p>
    <w:p w:rsidR="00C51D82" w:rsidRDefault="00C51D82" w:rsidP="00C51D82">
      <w:pPr>
        <w:bidi/>
        <w:ind w:left="-199"/>
        <w:jc w:val="both"/>
        <w:rPr>
          <w:rFonts w:ascii="Simplified Arabic" w:hAnsi="Simplified Arabic" w:cs="Simplified Arabic" w:hint="cs"/>
          <w:color w:val="000000" w:themeColor="text1"/>
          <w:sz w:val="36"/>
          <w:szCs w:val="36"/>
          <w:rtl/>
          <w:lang w:bidi="ar-JO"/>
        </w:rPr>
      </w:pPr>
    </w:p>
    <w:p w:rsidR="00C51D82" w:rsidRDefault="00C51D82" w:rsidP="00C51D82">
      <w:pPr>
        <w:bidi/>
        <w:ind w:left="-199"/>
        <w:jc w:val="both"/>
        <w:rPr>
          <w:rFonts w:ascii="Simplified Arabic" w:hAnsi="Simplified Arabic" w:cs="Simplified Arabic" w:hint="cs"/>
          <w:color w:val="000000" w:themeColor="text1"/>
          <w:sz w:val="36"/>
          <w:szCs w:val="36"/>
          <w:rtl/>
          <w:lang w:bidi="ar-JO"/>
        </w:rPr>
      </w:pPr>
    </w:p>
    <w:p w:rsidR="00C51D82" w:rsidRDefault="00C51D82" w:rsidP="00C51D82">
      <w:pPr>
        <w:bidi/>
        <w:ind w:left="-199"/>
        <w:jc w:val="both"/>
        <w:rPr>
          <w:rFonts w:ascii="Simplified Arabic" w:hAnsi="Simplified Arabic" w:cs="Simplified Arabic" w:hint="cs"/>
          <w:color w:val="000000" w:themeColor="text1"/>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C51D82" w:rsidTr="0095742F">
        <w:tc>
          <w:tcPr>
            <w:tcW w:w="8856" w:type="dxa"/>
            <w:gridSpan w:val="2"/>
          </w:tcPr>
          <w:p w:rsidR="00C51D82" w:rsidRPr="00641A3A" w:rsidRDefault="00C51D82" w:rsidP="0095742F">
            <w:pPr>
              <w:bidi/>
              <w:jc w:val="both"/>
              <w:rPr>
                <w:rFonts w:ascii="Simplified Arabic" w:hAnsi="Simplified Arabic" w:cs="Simplified Arabic"/>
                <w:b/>
                <w:bCs/>
                <w:sz w:val="28"/>
                <w:szCs w:val="28"/>
                <w:rtl/>
                <w:lang w:bidi="ar-JO"/>
              </w:rPr>
            </w:pPr>
            <w:r w:rsidRPr="00641A3A">
              <w:rPr>
                <w:rFonts w:ascii="Simplified Arabic" w:hAnsi="Simplified Arabic" w:cs="Simplified Arabic"/>
                <w:b/>
                <w:bCs/>
                <w:sz w:val="28"/>
                <w:szCs w:val="28"/>
                <w:rtl/>
                <w:lang w:bidi="ar-JO"/>
              </w:rPr>
              <w:lastRenderedPageBreak/>
              <w:t xml:space="preserve">مثال </w:t>
            </w:r>
            <w:r>
              <w:rPr>
                <w:rFonts w:ascii="Simplified Arabic" w:hAnsi="Simplified Arabic" w:cs="Simplified Arabic" w:hint="cs"/>
                <w:b/>
                <w:bCs/>
                <w:sz w:val="28"/>
                <w:szCs w:val="28"/>
                <w:rtl/>
                <w:lang w:bidi="ar-JO"/>
              </w:rPr>
              <w:t>2</w:t>
            </w:r>
          </w:p>
          <w:p w:rsidR="00C51D82" w:rsidRPr="00564454" w:rsidRDefault="00C51D82" w:rsidP="0095742F">
            <w:pPr>
              <w:bidi/>
              <w:jc w:val="both"/>
              <w:rPr>
                <w:rFonts w:ascii="Simplified Arabic" w:hAnsi="Simplified Arabic" w:cs="Simplified Arabic"/>
                <w:b/>
                <w:bCs/>
                <w:sz w:val="28"/>
                <w:szCs w:val="28"/>
                <w:rtl/>
                <w:lang w:bidi="ar-JO"/>
              </w:rPr>
            </w:pPr>
            <w:r w:rsidRPr="00564454">
              <w:rPr>
                <w:rFonts w:ascii="Simplified Arabic" w:hAnsi="Simplified Arabic" w:cs="Simplified Arabic" w:hint="cs"/>
                <w:b/>
                <w:bCs/>
                <w:sz w:val="28"/>
                <w:szCs w:val="28"/>
                <w:rtl/>
                <w:lang w:bidi="ar-JO"/>
              </w:rPr>
              <w:t xml:space="preserve">اسم </w:t>
            </w:r>
            <w:r w:rsidRPr="00564454">
              <w:rPr>
                <w:rFonts w:ascii="Simplified Arabic" w:hAnsi="Simplified Arabic" w:cs="Simplified Arabic"/>
                <w:b/>
                <w:bCs/>
                <w:sz w:val="28"/>
                <w:szCs w:val="28"/>
                <w:rtl/>
                <w:lang w:bidi="ar-JO"/>
              </w:rPr>
              <w:t xml:space="preserve">الكفاية: </w:t>
            </w:r>
            <w:r w:rsidRPr="00E122F6">
              <w:rPr>
                <w:rFonts w:ascii="Simplified Arabic" w:hAnsi="Simplified Arabic" w:cs="Simplified Arabic" w:hint="cs"/>
                <w:sz w:val="28"/>
                <w:szCs w:val="28"/>
                <w:rtl/>
                <w:lang w:bidi="ar-JO"/>
              </w:rPr>
              <w:t xml:space="preserve">الكفايات </w:t>
            </w:r>
            <w:r w:rsidRPr="00E122F6">
              <w:rPr>
                <w:rFonts w:ascii="Simplified Arabic" w:hAnsi="Simplified Arabic" w:cs="Simplified Arabic"/>
                <w:sz w:val="28"/>
                <w:szCs w:val="28"/>
                <w:rtl/>
                <w:lang w:bidi="ar-JO"/>
              </w:rPr>
              <w:t>التربوية العامة</w:t>
            </w:r>
          </w:p>
          <w:p w:rsidR="00C51D82" w:rsidRPr="00E122F6" w:rsidRDefault="00C51D82"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b/>
                <w:bCs/>
                <w:sz w:val="28"/>
                <w:szCs w:val="28"/>
                <w:rtl/>
                <w:lang w:bidi="ar-JO"/>
              </w:rPr>
              <w:t>المجال الرئيس:</w:t>
            </w:r>
            <w:r w:rsidRPr="00564454">
              <w:rPr>
                <w:rFonts w:ascii="Simplified Arabic" w:hAnsi="Simplified Arabic" w:cs="Simplified Arabic"/>
                <w:b/>
                <w:bCs/>
                <w:sz w:val="28"/>
                <w:szCs w:val="28"/>
                <w:rtl/>
              </w:rPr>
              <w:t xml:space="preserve"> </w:t>
            </w:r>
            <w:r w:rsidRPr="00E122F6">
              <w:rPr>
                <w:rFonts w:ascii="Simplified Arabic" w:hAnsi="Simplified Arabic" w:cs="Simplified Arabic"/>
                <w:sz w:val="28"/>
                <w:szCs w:val="28"/>
                <w:rtl/>
              </w:rPr>
              <w:t>التعلم والتعليم</w:t>
            </w:r>
          </w:p>
          <w:p w:rsidR="00C51D82" w:rsidRPr="00564454" w:rsidRDefault="00C51D82" w:rsidP="0095742F">
            <w:pPr>
              <w:bidi/>
              <w:jc w:val="both"/>
              <w:rPr>
                <w:rFonts w:ascii="Simplified Arabic" w:hAnsi="Simplified Arabic" w:cs="Simplified Arabic"/>
                <w:b/>
                <w:bCs/>
                <w:sz w:val="28"/>
                <w:szCs w:val="28"/>
                <w:lang w:bidi="ar-JO"/>
              </w:rPr>
            </w:pPr>
            <w:r w:rsidRPr="00564454">
              <w:rPr>
                <w:rFonts w:ascii="Simplified Arabic" w:hAnsi="Simplified Arabic" w:cs="Simplified Arabic"/>
                <w:b/>
                <w:bCs/>
                <w:sz w:val="28"/>
                <w:szCs w:val="28"/>
                <w:rtl/>
                <w:lang w:bidi="ar-JO"/>
              </w:rPr>
              <w:t>المجال الفرعي:</w:t>
            </w:r>
            <w:r w:rsidRPr="00564454">
              <w:rPr>
                <w:rFonts w:ascii="Simplified Arabic" w:hAnsi="Simplified Arabic" w:cs="Simplified Arabic" w:hint="cs"/>
                <w:b/>
                <w:bCs/>
                <w:sz w:val="28"/>
                <w:szCs w:val="28"/>
                <w:rtl/>
                <w:lang w:bidi="ar-JO"/>
              </w:rPr>
              <w:t xml:space="preserve"> </w:t>
            </w:r>
            <w:r w:rsidRPr="00E122F6">
              <w:rPr>
                <w:rFonts w:ascii="Simplified Arabic" w:hAnsi="Simplified Arabic" w:cs="Simplified Arabic"/>
                <w:sz w:val="28"/>
                <w:szCs w:val="28"/>
                <w:rtl/>
              </w:rPr>
              <w:t>تنفيذ عمليات التعلم والتعليم</w:t>
            </w:r>
            <w:r w:rsidRPr="00564454">
              <w:rPr>
                <w:rFonts w:ascii="Simplified Arabic" w:hAnsi="Simplified Arabic" w:cs="Simplified Arabic"/>
                <w:b/>
                <w:bCs/>
                <w:sz w:val="28"/>
                <w:szCs w:val="28"/>
                <w:rtl/>
              </w:rPr>
              <w:t xml:space="preserve"> </w:t>
            </w:r>
          </w:p>
          <w:p w:rsidR="00C51D82" w:rsidRPr="00564454" w:rsidRDefault="00C51D82" w:rsidP="0095742F">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المؤشر:</w:t>
            </w:r>
            <w:r w:rsidRPr="00564454">
              <w:rPr>
                <w:rFonts w:ascii="Simplified Arabic" w:hAnsi="Simplified Arabic" w:cs="Simplified Arabic" w:hint="cs"/>
                <w:b/>
                <w:bCs/>
                <w:sz w:val="28"/>
                <w:szCs w:val="28"/>
                <w:rtl/>
                <w:lang w:bidi="ar-JO"/>
              </w:rPr>
              <w:t xml:space="preserve"> </w:t>
            </w:r>
            <w:r w:rsidRPr="00E122F6">
              <w:rPr>
                <w:rFonts w:ascii="Simplified Arabic" w:hAnsi="Simplified Arabic" w:cs="Simplified Arabic"/>
                <w:sz w:val="28"/>
                <w:szCs w:val="28"/>
                <w:rtl/>
              </w:rPr>
              <w:t xml:space="preserve">يتقبل الطلبة </w:t>
            </w:r>
            <w:r w:rsidRPr="00E122F6">
              <w:rPr>
                <w:rFonts w:ascii="Simplified Arabic" w:hAnsi="Simplified Arabic" w:cs="Simplified Arabic" w:hint="cs"/>
                <w:sz w:val="28"/>
                <w:szCs w:val="28"/>
                <w:rtl/>
              </w:rPr>
              <w:t>ويتعامل مع سلوكياتهم أثناء عملية التعليم</w:t>
            </w:r>
          </w:p>
          <w:p w:rsidR="00C51D82" w:rsidRPr="00564454" w:rsidRDefault="00C51D82" w:rsidP="0095742F">
            <w:pPr>
              <w:bidi/>
              <w:jc w:val="both"/>
              <w:rPr>
                <w:rFonts w:ascii="Simplified Arabic" w:hAnsi="Simplified Arabic" w:cs="Simplified Arabic"/>
                <w:b/>
                <w:bCs/>
                <w:sz w:val="28"/>
                <w:szCs w:val="28"/>
                <w:rtl/>
              </w:rPr>
            </w:pPr>
            <w:r w:rsidRPr="00564454">
              <w:rPr>
                <w:rFonts w:ascii="Simplified Arabic" w:hAnsi="Simplified Arabic" w:cs="Simplified Arabic"/>
                <w:b/>
                <w:bCs/>
                <w:sz w:val="28"/>
                <w:szCs w:val="28"/>
                <w:rtl/>
                <w:lang w:bidi="ar-JO"/>
              </w:rPr>
              <w:t xml:space="preserve">السؤال: </w:t>
            </w:r>
            <w:r w:rsidRPr="00564454">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C51D82" w:rsidRPr="00564454" w:rsidRDefault="00C51D82"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rPr>
              <w:t>A</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p>
          <w:p w:rsidR="00C51D82" w:rsidRPr="00564454" w:rsidRDefault="00C51D82"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B</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p>
          <w:p w:rsidR="00C51D82" w:rsidRPr="00564454" w:rsidRDefault="00C51D82"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C</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p>
          <w:p w:rsidR="00C51D82" w:rsidRDefault="00C51D82" w:rsidP="0095742F">
            <w:pPr>
              <w:bidi/>
              <w:jc w:val="both"/>
              <w:rPr>
                <w:rFonts w:ascii="Simplified Arabic" w:hAnsi="Simplified Arabic" w:cs="Simplified Arabic"/>
                <w:sz w:val="28"/>
                <w:szCs w:val="28"/>
                <w:rtl/>
                <w:lang w:bidi="ar-JO"/>
              </w:rPr>
            </w:pPr>
            <w:r w:rsidRPr="00564454">
              <w:rPr>
                <w:rFonts w:ascii="Simplified Arabic" w:hAnsi="Simplified Arabic" w:cs="Simplified Arabic"/>
                <w:sz w:val="28"/>
                <w:szCs w:val="28"/>
                <w:lang w:bidi="ar-JO"/>
              </w:rPr>
              <w:t>D</w:t>
            </w:r>
            <w:r w:rsidRPr="00564454">
              <w:rPr>
                <w:rFonts w:ascii="Simplified Arabic" w:hAnsi="Simplified Arabic" w:cs="Simplified Arabic" w:hint="cs"/>
                <w:sz w:val="28"/>
                <w:szCs w:val="28"/>
                <w:rtl/>
                <w:lang w:bidi="ar-JO"/>
              </w:rPr>
              <w:t xml:space="preserve">: </w:t>
            </w:r>
            <w:r w:rsidRPr="00564454">
              <w:rPr>
                <w:rFonts w:ascii="Simplified Arabic" w:hAnsi="Simplified Arabic" w:cs="Simplified Arabic"/>
                <w:sz w:val="28"/>
                <w:szCs w:val="28"/>
                <w:rtl/>
              </w:rPr>
              <w:t xml:space="preserve">تجاهل الموضوع مؤقتا لعدم إحراج الطلبة، ثم التحدث معهم على انفراد بعد انتهاء الحصة </w:t>
            </w:r>
            <w:r w:rsidRPr="001B0DFF">
              <w:rPr>
                <w:rFonts w:ascii="Simplified Arabic" w:hAnsi="Simplified Arabic" w:cs="Simplified Arabic"/>
                <w:sz w:val="28"/>
                <w:szCs w:val="28"/>
                <w:rtl/>
              </w:rPr>
              <w:t>خارج الصف</w:t>
            </w:r>
          </w:p>
          <w:p w:rsidR="00C51D82" w:rsidRPr="009E01C7" w:rsidRDefault="00C51D82" w:rsidP="0095742F">
            <w:pPr>
              <w:bidi/>
              <w:jc w:val="both"/>
              <w:rPr>
                <w:rFonts w:ascii="Simplified Arabic" w:hAnsi="Simplified Arabic" w:cs="Simplified Arabic"/>
                <w:b/>
                <w:bCs/>
                <w:sz w:val="36"/>
                <w:szCs w:val="36"/>
                <w:lang w:bidi="ar-JO"/>
              </w:rPr>
            </w:pPr>
            <w:r w:rsidRPr="009E01C7">
              <w:rPr>
                <w:rFonts w:ascii="Simplified Arabic" w:hAnsi="Simplified Arabic" w:cs="Simplified Arabic" w:hint="cs"/>
                <w:b/>
                <w:bCs/>
                <w:sz w:val="28"/>
                <w:szCs w:val="28"/>
                <w:rtl/>
                <w:lang w:bidi="ar-JO"/>
              </w:rPr>
              <w:t>رمز الإجابة الصحيحة:</w:t>
            </w:r>
            <w:r>
              <w:rPr>
                <w:rFonts w:ascii="Simplified Arabic" w:hAnsi="Simplified Arabic" w:cs="Simplified Arabic" w:hint="cs"/>
                <w:b/>
                <w:bCs/>
                <w:sz w:val="28"/>
                <w:szCs w:val="28"/>
                <w:rtl/>
                <w:lang w:bidi="ar-JO"/>
              </w:rPr>
              <w:t xml:space="preserve"> </w:t>
            </w:r>
            <w:r>
              <w:rPr>
                <w:rFonts w:ascii="Simplified Arabic" w:hAnsi="Simplified Arabic" w:cs="Simplified Arabic"/>
                <w:b/>
                <w:bCs/>
                <w:sz w:val="28"/>
                <w:szCs w:val="28"/>
                <w:lang w:bidi="ar-JO"/>
              </w:rPr>
              <w:t>B</w:t>
            </w:r>
          </w:p>
        </w:tc>
      </w:tr>
      <w:tr w:rsidR="00C51D82" w:rsidTr="0095742F">
        <w:tc>
          <w:tcPr>
            <w:tcW w:w="5403" w:type="dxa"/>
          </w:tcPr>
          <w:p w:rsidR="00C51D82" w:rsidRPr="007F6652" w:rsidRDefault="00C51D82" w:rsidP="0095742F">
            <w:pPr>
              <w:bidi/>
              <w:jc w:val="both"/>
              <w:rPr>
                <w:rFonts w:ascii="Simplified Arabic" w:hAnsi="Simplified Arabic" w:cs="Simplified Arabic"/>
                <w:b/>
                <w:bCs/>
                <w:sz w:val="28"/>
                <w:szCs w:val="28"/>
                <w:rtl/>
                <w:lang w:bidi="ar-JO"/>
              </w:rPr>
            </w:pPr>
            <w:r w:rsidRPr="007F6652">
              <w:rPr>
                <w:rFonts w:ascii="Simplified Arabic" w:hAnsi="Simplified Arabic" w:cs="Simplified Arabic" w:hint="cs"/>
                <w:b/>
                <w:bCs/>
                <w:sz w:val="28"/>
                <w:szCs w:val="28"/>
                <w:rtl/>
                <w:lang w:bidi="ar-JO"/>
              </w:rPr>
              <w:t>المستوى المعرفي للسؤال</w:t>
            </w:r>
          </w:p>
        </w:tc>
        <w:tc>
          <w:tcPr>
            <w:tcW w:w="3453" w:type="dxa"/>
          </w:tcPr>
          <w:p w:rsidR="00C51D82" w:rsidRPr="001B0DFF" w:rsidRDefault="00C51D82" w:rsidP="0095742F">
            <w:pPr>
              <w:bidi/>
              <w:jc w:val="both"/>
              <w:rPr>
                <w:rFonts w:ascii="Simplified Arabic" w:hAnsi="Simplified Arabic" w:cs="Simplified Arabic"/>
                <w:b/>
                <w:bCs/>
                <w:sz w:val="28"/>
                <w:szCs w:val="28"/>
                <w:rtl/>
                <w:lang w:bidi="ar-JO"/>
              </w:rPr>
            </w:pPr>
            <w:r w:rsidRPr="001B0DFF">
              <w:rPr>
                <w:rFonts w:ascii="Simplified Arabic" w:hAnsi="Simplified Arabic" w:cs="Simplified Arabic" w:hint="cs"/>
                <w:b/>
                <w:bCs/>
                <w:sz w:val="28"/>
                <w:szCs w:val="28"/>
                <w:rtl/>
                <w:lang w:bidi="ar-JO"/>
              </w:rPr>
              <w:t>مهارات وسطى</w:t>
            </w:r>
          </w:p>
        </w:tc>
      </w:tr>
    </w:tbl>
    <w:p w:rsidR="00C51D82" w:rsidRDefault="00C51D82" w:rsidP="00C51D82">
      <w:pPr>
        <w:bidi/>
        <w:ind w:left="-199"/>
        <w:jc w:val="both"/>
        <w:rPr>
          <w:rFonts w:ascii="Simplified Arabic" w:hAnsi="Simplified Arabic" w:cs="Simplified Arabic" w:hint="cs"/>
          <w:color w:val="000000" w:themeColor="text1"/>
          <w:sz w:val="36"/>
          <w:szCs w:val="36"/>
          <w:rtl/>
          <w:lang w:bidi="ar-JO"/>
        </w:rPr>
      </w:pPr>
    </w:p>
    <w:p w:rsidR="00C51D82" w:rsidRDefault="00C51D82" w:rsidP="00C51D82">
      <w:pPr>
        <w:bidi/>
        <w:ind w:left="-199"/>
        <w:jc w:val="both"/>
        <w:rPr>
          <w:rFonts w:ascii="Simplified Arabic" w:hAnsi="Simplified Arabic" w:cs="Simplified Arabic" w:hint="cs"/>
          <w:color w:val="000000" w:themeColor="text1"/>
          <w:sz w:val="36"/>
          <w:szCs w:val="36"/>
          <w:rtl/>
          <w:lang w:bidi="ar-JO"/>
        </w:rPr>
      </w:pPr>
    </w:p>
    <w:p w:rsidR="00C51D82" w:rsidRDefault="00C51D82" w:rsidP="00C51D82">
      <w:pPr>
        <w:bidi/>
        <w:ind w:left="-199"/>
        <w:jc w:val="both"/>
        <w:rPr>
          <w:rFonts w:ascii="Simplified Arabic" w:hAnsi="Simplified Arabic" w:cs="Simplified Arabic"/>
          <w:color w:val="000000" w:themeColor="text1"/>
          <w:sz w:val="36"/>
          <w:szCs w:val="36"/>
          <w:rtl/>
          <w:lang w:bidi="ar-JO"/>
        </w:rPr>
      </w:pPr>
    </w:p>
    <w:p w:rsidR="00737A05" w:rsidRDefault="00737A05" w:rsidP="00737A05">
      <w:pPr>
        <w:bidi/>
        <w:ind w:left="-199"/>
        <w:jc w:val="both"/>
        <w:rPr>
          <w:rFonts w:ascii="Simplified Arabic" w:hAnsi="Simplified Arabic" w:cs="Simplified Arabic"/>
          <w:color w:val="000000" w:themeColor="text1"/>
          <w:sz w:val="36"/>
          <w:szCs w:val="36"/>
          <w:rtl/>
          <w:lang w:bidi="ar-JO"/>
        </w:rPr>
      </w:pPr>
    </w:p>
    <w:p w:rsidR="00737A05" w:rsidRDefault="00737A05" w:rsidP="00737A05">
      <w:pPr>
        <w:bidi/>
        <w:ind w:left="-199"/>
        <w:jc w:val="both"/>
        <w:rPr>
          <w:rFonts w:ascii="Simplified Arabic" w:hAnsi="Simplified Arabic" w:cs="Simplified Arabic"/>
          <w:color w:val="000000" w:themeColor="text1"/>
          <w:sz w:val="36"/>
          <w:szCs w:val="36"/>
          <w:rtl/>
          <w:lang w:bidi="ar-JO"/>
        </w:rPr>
      </w:pPr>
    </w:p>
    <w:p w:rsidR="00737A05" w:rsidRPr="002840B1" w:rsidRDefault="00737A05" w:rsidP="00737A05">
      <w:pPr>
        <w:bidi/>
        <w:ind w:left="-199"/>
        <w:jc w:val="both"/>
        <w:rPr>
          <w:rFonts w:ascii="Simplified Arabic" w:hAnsi="Simplified Arabic" w:cs="Simplified Arabic"/>
          <w:color w:val="000000" w:themeColor="text1"/>
          <w:sz w:val="36"/>
          <w:szCs w:val="36"/>
          <w:rtl/>
          <w:lang w:bidi="ar-JO"/>
        </w:rPr>
      </w:pPr>
      <w:bookmarkStart w:id="0" w:name="_GoBack"/>
      <w:bookmarkEnd w:id="0"/>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AF6FF0">
        <w:tc>
          <w:tcPr>
            <w:tcW w:w="8856" w:type="dxa"/>
            <w:gridSpan w:val="2"/>
          </w:tcPr>
          <w:p w:rsidR="00AF6FF0" w:rsidRPr="002840B1" w:rsidRDefault="00AF6FF0"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00737A05">
              <w:rPr>
                <w:rFonts w:ascii="Simplified Arabic" w:hAnsi="Simplified Arabic" w:cs="Simplified Arabic" w:hint="cs"/>
                <w:b/>
                <w:bCs/>
                <w:color w:val="000000" w:themeColor="text1"/>
                <w:sz w:val="28"/>
                <w:szCs w:val="28"/>
                <w:rtl/>
                <w:lang w:bidi="ar-JO"/>
              </w:rPr>
              <w:t>3</w:t>
            </w:r>
          </w:p>
          <w:p w:rsidR="00AF6FF0" w:rsidRPr="00E122F6" w:rsidRDefault="00AF6FF0" w:rsidP="00AF776D">
            <w:pPr>
              <w:bidi/>
              <w:jc w:val="both"/>
              <w:rPr>
                <w:rFonts w:ascii="Simplified Arabic" w:hAnsi="Simplified Arabic" w:cs="Simplified Arabic"/>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240207" w:rsidRPr="00E122F6">
              <w:rPr>
                <w:rFonts w:ascii="Simplified Arabic" w:hAnsi="Simplified Arabic" w:cs="Simplified Arabic" w:hint="cs"/>
                <w:color w:val="000000" w:themeColor="text1"/>
                <w:sz w:val="28"/>
                <w:szCs w:val="28"/>
                <w:rtl/>
                <w:lang w:bidi="ar-JO"/>
              </w:rPr>
              <w:t xml:space="preserve">الكفاية </w:t>
            </w:r>
            <w:r w:rsidR="00AF776D" w:rsidRPr="00E122F6">
              <w:rPr>
                <w:rFonts w:ascii="Simplified Arabic" w:hAnsi="Simplified Arabic" w:cs="Simplified Arabic" w:hint="cs"/>
                <w:color w:val="000000" w:themeColor="text1"/>
                <w:sz w:val="28"/>
                <w:szCs w:val="28"/>
                <w:rtl/>
                <w:lang w:bidi="ar-JO"/>
              </w:rPr>
              <w:t>المهنية</w:t>
            </w:r>
            <w:r w:rsidR="008F49EC" w:rsidRPr="00E122F6">
              <w:rPr>
                <w:rFonts w:ascii="Simplified Arabic" w:hAnsi="Simplified Arabic" w:cs="Simplified Arabic" w:hint="cs"/>
                <w:color w:val="000000" w:themeColor="text1"/>
                <w:sz w:val="28"/>
                <w:szCs w:val="28"/>
                <w:rtl/>
                <w:lang w:bidi="ar-JO"/>
              </w:rPr>
              <w:t xml:space="preserve"> </w:t>
            </w:r>
            <w:r w:rsidR="00240207" w:rsidRPr="00E122F6">
              <w:rPr>
                <w:rFonts w:ascii="Simplified Arabic" w:hAnsi="Simplified Arabic" w:cs="Simplified Arabic" w:hint="cs"/>
                <w:color w:val="000000" w:themeColor="text1"/>
                <w:sz w:val="28"/>
                <w:szCs w:val="28"/>
                <w:rtl/>
                <w:lang w:bidi="ar-JO"/>
              </w:rPr>
              <w:t>للتخصص</w:t>
            </w:r>
          </w:p>
          <w:p w:rsidR="007B6059" w:rsidRPr="002840B1" w:rsidRDefault="007B6059" w:rsidP="00543A13">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 xml:space="preserve">المجال الرئيسي : </w:t>
            </w:r>
            <w:r w:rsidR="00211C92" w:rsidRPr="00DE6056">
              <w:rPr>
                <w:rFonts w:ascii="Times New Roman" w:eastAsia="Calibri" w:hAnsi="Times New Roman" w:cs="Times New Roman"/>
                <w:sz w:val="28"/>
                <w:szCs w:val="28"/>
                <w:rtl/>
              </w:rPr>
              <w:t>المعرفة الأكاديمية والتربوية للمرشدين التربويين في المدارس</w:t>
            </w:r>
          </w:p>
          <w:p w:rsidR="007B6059" w:rsidRPr="002840B1" w:rsidRDefault="00AF6FF0" w:rsidP="00543A13">
            <w:pPr>
              <w:bidi/>
              <w:jc w:val="both"/>
              <w:rPr>
                <w:rFonts w:ascii="Simplified Arabic" w:hAnsi="Simplified Arabic" w:cs="Simplified Arabic"/>
                <w:b/>
                <w:bCs/>
                <w:color w:val="000000" w:themeColor="text1"/>
                <w:sz w:val="28"/>
                <w:szCs w:val="28"/>
                <w:rtl/>
              </w:rPr>
            </w:pPr>
            <w:r w:rsidRPr="002840B1">
              <w:rPr>
                <w:rFonts w:ascii="Simplified Arabic" w:hAnsi="Simplified Arabic" w:cs="Simplified Arabic"/>
                <w:b/>
                <w:bCs/>
                <w:color w:val="000000" w:themeColor="text1"/>
                <w:sz w:val="28"/>
                <w:szCs w:val="28"/>
                <w:rtl/>
                <w:lang w:bidi="ar-JO"/>
              </w:rPr>
              <w:t xml:space="preserve">المجال </w:t>
            </w:r>
            <w:r w:rsidR="007B6059">
              <w:rPr>
                <w:rFonts w:ascii="Simplified Arabic" w:hAnsi="Simplified Arabic" w:cs="Simplified Arabic" w:hint="cs"/>
                <w:b/>
                <w:bCs/>
                <w:color w:val="000000" w:themeColor="text1"/>
                <w:sz w:val="28"/>
                <w:szCs w:val="28"/>
                <w:rtl/>
                <w:lang w:bidi="ar-JO"/>
              </w:rPr>
              <w:t xml:space="preserve">الفرعي </w:t>
            </w:r>
            <w:r w:rsidRPr="002840B1">
              <w:rPr>
                <w:rFonts w:ascii="Simplified Arabic" w:hAnsi="Simplified Arabic" w:cs="Simplified Arabic"/>
                <w:b/>
                <w:bCs/>
                <w:color w:val="000000" w:themeColor="text1"/>
                <w:sz w:val="28"/>
                <w:szCs w:val="28"/>
                <w:rtl/>
                <w:lang w:bidi="ar-JO"/>
              </w:rPr>
              <w:t>:</w:t>
            </w:r>
            <w:r w:rsidRPr="002840B1">
              <w:rPr>
                <w:rFonts w:ascii="Simplified Arabic" w:hAnsi="Simplified Arabic" w:cs="Simplified Arabic" w:hint="cs"/>
                <w:b/>
                <w:bCs/>
                <w:color w:val="000000" w:themeColor="text1"/>
                <w:sz w:val="28"/>
                <w:szCs w:val="28"/>
                <w:rtl/>
                <w:lang w:bidi="ar-JO"/>
              </w:rPr>
              <w:t xml:space="preserve"> </w:t>
            </w:r>
            <w:r w:rsidR="00211C92" w:rsidRPr="00DE6056">
              <w:rPr>
                <w:rFonts w:ascii="Times New Roman" w:eastAsia="Calibri" w:hAnsi="Times New Roman" w:cs="Times New Roman"/>
                <w:sz w:val="28"/>
                <w:szCs w:val="28"/>
                <w:rtl/>
              </w:rPr>
              <w:t>نظريات التعلم والتعليم ونظريات الارشاد وعلم النفس المتعلقة بالرفاه النفسي الاجتماعي للطالب</w:t>
            </w:r>
          </w:p>
          <w:p w:rsidR="00AF6FF0" w:rsidRPr="002840B1" w:rsidRDefault="007B6059" w:rsidP="00543A13">
            <w:pPr>
              <w:bidi/>
              <w:jc w:val="both"/>
              <w:rPr>
                <w:rFonts w:ascii="Simplified Arabic" w:hAnsi="Simplified Arabic" w:cs="Simplified Arabic"/>
                <w:b/>
                <w:bCs/>
                <w:color w:val="000000" w:themeColor="text1"/>
                <w:sz w:val="28"/>
                <w:szCs w:val="28"/>
                <w:rtl/>
              </w:rPr>
            </w:pPr>
            <w:r>
              <w:rPr>
                <w:rFonts w:ascii="Simplified Arabic" w:hAnsi="Simplified Arabic" w:cs="Simplified Arabic" w:hint="cs"/>
                <w:b/>
                <w:bCs/>
                <w:color w:val="000000" w:themeColor="text1"/>
                <w:sz w:val="28"/>
                <w:szCs w:val="28"/>
                <w:rtl/>
                <w:lang w:bidi="ar-JO"/>
              </w:rPr>
              <w:t xml:space="preserve">المؤشر </w:t>
            </w:r>
            <w:r w:rsidR="00AF6FF0" w:rsidRPr="002840B1">
              <w:rPr>
                <w:rFonts w:ascii="Simplified Arabic" w:hAnsi="Simplified Arabic" w:cs="Simplified Arabic"/>
                <w:b/>
                <w:bCs/>
                <w:color w:val="000000" w:themeColor="text1"/>
                <w:sz w:val="28"/>
                <w:szCs w:val="28"/>
                <w:rtl/>
                <w:lang w:bidi="ar-JO"/>
              </w:rPr>
              <w:t>:</w:t>
            </w:r>
            <w:r w:rsidR="00AF6FF0" w:rsidRPr="002840B1">
              <w:rPr>
                <w:rFonts w:ascii="Simplified Arabic" w:hAnsi="Simplified Arabic" w:cs="Simplified Arabic" w:hint="cs"/>
                <w:b/>
                <w:bCs/>
                <w:color w:val="000000" w:themeColor="text1"/>
                <w:sz w:val="28"/>
                <w:szCs w:val="28"/>
                <w:rtl/>
                <w:lang w:bidi="ar-JO"/>
              </w:rPr>
              <w:t xml:space="preserve"> </w:t>
            </w:r>
            <w:r w:rsidR="00211C92" w:rsidRPr="00211C92">
              <w:rPr>
                <w:rFonts w:ascii="Helvetica" w:hAnsi="Helvetica"/>
                <w:color w:val="333333"/>
                <w:sz w:val="27"/>
                <w:szCs w:val="28"/>
                <w:shd w:val="clear" w:color="auto" w:fill="FFFFFF"/>
                <w:rtl/>
              </w:rPr>
              <w:t>يعرف نظريات الإرشاد النفسي وعلم تعديل السلوك</w:t>
            </w:r>
          </w:p>
          <w:p w:rsidR="006041E4" w:rsidRPr="00564454" w:rsidRDefault="00AF6FF0" w:rsidP="00543A13">
            <w:pPr>
              <w:bidi/>
              <w:rPr>
                <w:rFonts w:ascii="Simplified Arabic" w:hAnsi="Simplified Arabic" w:cs="Simplified Arabic"/>
                <w:b/>
                <w:bCs/>
                <w:color w:val="000000" w:themeColor="text1"/>
                <w:sz w:val="28"/>
                <w:szCs w:val="28"/>
                <w:rtl/>
                <w:lang w:bidi="ar-JO"/>
              </w:rPr>
            </w:pPr>
            <w:r w:rsidRPr="00564454">
              <w:rPr>
                <w:rFonts w:ascii="Simplified Arabic" w:hAnsi="Simplified Arabic" w:cs="Simplified Arabic"/>
                <w:b/>
                <w:bCs/>
                <w:color w:val="000000" w:themeColor="text1"/>
                <w:sz w:val="28"/>
                <w:szCs w:val="28"/>
                <w:rtl/>
                <w:lang w:bidi="ar-JO"/>
              </w:rPr>
              <w:t xml:space="preserve">السؤال: </w:t>
            </w:r>
            <w:r w:rsidR="00E9559A" w:rsidRPr="00E9559A">
              <w:rPr>
                <w:rFonts w:ascii="Simplified Arabic" w:hAnsi="Simplified Arabic" w:cs="Simplified Arabic"/>
                <w:b/>
                <w:bCs/>
                <w:color w:val="000000" w:themeColor="text1"/>
                <w:sz w:val="28"/>
                <w:szCs w:val="28"/>
                <w:rtl/>
                <w:lang w:bidi="ar-JO"/>
              </w:rPr>
              <w:t>بناء على دراستك؛ قرّر أي النظريات التالية تعد الأنسب للتعامل مع حالة مسترشد يعاني نمط حياة قائم على التعميمات والوجوبيات:</w:t>
            </w:r>
          </w:p>
          <w:p w:rsidR="008F49EC" w:rsidRPr="00564454" w:rsidRDefault="00AF6FF0" w:rsidP="00543A13">
            <w:pPr>
              <w:bidi/>
              <w:rPr>
                <w:rFonts w:ascii="Simplified Arabic" w:hAnsi="Simplified Arabic" w:cs="Simplified Arabic"/>
                <w:color w:val="000000" w:themeColor="text1"/>
                <w:sz w:val="28"/>
                <w:szCs w:val="28"/>
                <w:lang w:bidi="ar-JO"/>
              </w:rPr>
            </w:pPr>
            <w:r w:rsidRPr="00564454">
              <w:rPr>
                <w:rFonts w:ascii="Simplified Arabic" w:hAnsi="Simplified Arabic" w:cs="Simplified Arabic"/>
                <w:color w:val="000000" w:themeColor="text1"/>
                <w:sz w:val="28"/>
                <w:szCs w:val="28"/>
                <w:lang w:bidi="ar-JO"/>
              </w:rPr>
              <w:t>A</w:t>
            </w:r>
            <w:r w:rsidRPr="00564454">
              <w:rPr>
                <w:rFonts w:ascii="Simplified Arabic" w:hAnsi="Simplified Arabic" w:cs="Simplified Arabic" w:hint="cs"/>
                <w:color w:val="000000" w:themeColor="text1"/>
                <w:sz w:val="28"/>
                <w:szCs w:val="28"/>
                <w:rtl/>
                <w:lang w:bidi="ar-JO"/>
              </w:rPr>
              <w:t xml:space="preserve">: </w:t>
            </w:r>
            <w:r w:rsidR="00E9559A" w:rsidRPr="00E9559A">
              <w:rPr>
                <w:rFonts w:ascii="Simplified Arabic" w:hAnsi="Simplified Arabic" w:cs="Simplified Arabic"/>
                <w:color w:val="000000" w:themeColor="text1"/>
                <w:sz w:val="28"/>
                <w:szCs w:val="28"/>
                <w:rtl/>
                <w:lang w:bidi="ar-JO"/>
              </w:rPr>
              <w:t>نظرية باندورا للتعلم الاجتماعي</w:t>
            </w:r>
          </w:p>
          <w:p w:rsidR="005F13C9" w:rsidRPr="00564454" w:rsidRDefault="008F49EC" w:rsidP="00543A13">
            <w:pPr>
              <w:bidi/>
              <w:rPr>
                <w:rFonts w:ascii="Simplified Arabic" w:hAnsi="Simplified Arabic" w:cs="Simplified Arabic"/>
                <w:color w:val="000000" w:themeColor="text1"/>
                <w:sz w:val="28"/>
                <w:szCs w:val="28"/>
                <w:rtl/>
                <w:lang w:bidi="ar-JO"/>
              </w:rPr>
            </w:pPr>
            <w:r w:rsidRPr="00564454">
              <w:rPr>
                <w:rFonts w:ascii="Simplified Arabic" w:hAnsi="Simplified Arabic" w:cs="Simplified Arabic"/>
                <w:color w:val="000000" w:themeColor="text1"/>
                <w:sz w:val="28"/>
                <w:szCs w:val="28"/>
                <w:lang w:bidi="ar-JO"/>
              </w:rPr>
              <w:t>B</w:t>
            </w:r>
            <w:r w:rsidRPr="00564454">
              <w:rPr>
                <w:rFonts w:ascii="Simplified Arabic" w:hAnsi="Simplified Arabic" w:cs="Simplified Arabic" w:hint="cs"/>
                <w:color w:val="000000" w:themeColor="text1"/>
                <w:sz w:val="28"/>
                <w:szCs w:val="28"/>
                <w:rtl/>
                <w:lang w:bidi="ar-JO"/>
              </w:rPr>
              <w:t xml:space="preserve">: </w:t>
            </w:r>
            <w:r w:rsidR="00E9559A" w:rsidRPr="00E9559A">
              <w:rPr>
                <w:rFonts w:ascii="Simplified Arabic" w:hAnsi="Simplified Arabic" w:cs="Simplified Arabic"/>
                <w:color w:val="000000" w:themeColor="text1"/>
                <w:sz w:val="28"/>
                <w:szCs w:val="28"/>
                <w:rtl/>
                <w:lang w:bidi="ar-JO"/>
              </w:rPr>
              <w:t>النظرية التحليلية لفرويد</w:t>
            </w:r>
          </w:p>
          <w:p w:rsidR="008F49EC" w:rsidRPr="00564454" w:rsidRDefault="008F49EC" w:rsidP="00543A13">
            <w:pPr>
              <w:bidi/>
              <w:rPr>
                <w:rFonts w:ascii="Simplified Arabic" w:hAnsi="Simplified Arabic" w:cs="Simplified Arabic"/>
                <w:color w:val="000000" w:themeColor="text1"/>
                <w:sz w:val="28"/>
                <w:szCs w:val="28"/>
                <w:lang w:bidi="ar-JO"/>
              </w:rPr>
            </w:pPr>
            <w:r w:rsidRPr="00564454">
              <w:rPr>
                <w:rFonts w:ascii="Simplified Arabic" w:hAnsi="Simplified Arabic" w:cs="Simplified Arabic"/>
                <w:color w:val="000000" w:themeColor="text1"/>
                <w:sz w:val="28"/>
                <w:szCs w:val="28"/>
                <w:lang w:bidi="ar-JO"/>
              </w:rPr>
              <w:t>C</w:t>
            </w:r>
            <w:r w:rsidRPr="00564454">
              <w:rPr>
                <w:rFonts w:ascii="Simplified Arabic" w:hAnsi="Simplified Arabic" w:cs="Simplified Arabic" w:hint="cs"/>
                <w:color w:val="000000" w:themeColor="text1"/>
                <w:sz w:val="28"/>
                <w:szCs w:val="28"/>
                <w:rtl/>
                <w:lang w:bidi="ar-JO"/>
              </w:rPr>
              <w:t xml:space="preserve">: </w:t>
            </w:r>
            <w:r w:rsidR="00E9559A" w:rsidRPr="00E9559A">
              <w:rPr>
                <w:rFonts w:ascii="Simplified Arabic" w:hAnsi="Simplified Arabic" w:cs="Simplified Arabic"/>
                <w:color w:val="000000" w:themeColor="text1"/>
                <w:sz w:val="28"/>
                <w:szCs w:val="28"/>
                <w:rtl/>
                <w:lang w:bidi="ar-JO"/>
              </w:rPr>
              <w:t>نظرية أليس للعلاج المنطقي العقلاني</w:t>
            </w:r>
          </w:p>
          <w:p w:rsidR="005F13C9" w:rsidRPr="00564454" w:rsidRDefault="008F49EC" w:rsidP="00543A13">
            <w:pPr>
              <w:tabs>
                <w:tab w:val="left" w:pos="1845"/>
              </w:tabs>
              <w:bidi/>
              <w:rPr>
                <w:rFonts w:ascii="Simplified Arabic" w:hAnsi="Simplified Arabic" w:cs="Simplified Arabic"/>
                <w:color w:val="000000" w:themeColor="text1"/>
                <w:sz w:val="28"/>
                <w:szCs w:val="28"/>
                <w:rtl/>
                <w:lang w:bidi="ar-JO"/>
              </w:rPr>
            </w:pPr>
            <w:r w:rsidRPr="00564454">
              <w:rPr>
                <w:rFonts w:ascii="Simplified Arabic" w:hAnsi="Simplified Arabic" w:cs="Simplified Arabic"/>
                <w:color w:val="000000" w:themeColor="text1"/>
                <w:sz w:val="28"/>
                <w:szCs w:val="28"/>
                <w:lang w:bidi="ar-JO"/>
              </w:rPr>
              <w:t>D</w:t>
            </w:r>
            <w:r w:rsidR="006041E4" w:rsidRPr="00564454">
              <w:rPr>
                <w:rFonts w:ascii="Simplified Arabic" w:hAnsi="Simplified Arabic" w:cs="Simplified Arabic" w:hint="cs"/>
                <w:color w:val="000000" w:themeColor="text1"/>
                <w:sz w:val="28"/>
                <w:szCs w:val="28"/>
                <w:rtl/>
                <w:lang w:bidi="ar-JO"/>
              </w:rPr>
              <w:t>:</w:t>
            </w:r>
            <w:r w:rsidR="00E9559A">
              <w:rPr>
                <w:rtl/>
              </w:rPr>
              <w:t xml:space="preserve"> </w:t>
            </w:r>
            <w:r w:rsidR="00E9559A" w:rsidRPr="00E9559A">
              <w:rPr>
                <w:rFonts w:ascii="Simplified Arabic" w:hAnsi="Simplified Arabic" w:cs="Simplified Arabic"/>
                <w:color w:val="000000" w:themeColor="text1"/>
                <w:sz w:val="28"/>
                <w:szCs w:val="28"/>
                <w:rtl/>
                <w:lang w:bidi="ar-JO"/>
              </w:rPr>
              <w:t>النظرية الواقعية لجلاسر</w:t>
            </w:r>
            <w:r w:rsidR="00564454" w:rsidRPr="00564454">
              <w:rPr>
                <w:rFonts w:ascii="Simplified Arabic" w:hAnsi="Simplified Arabic" w:cs="Simplified Arabic"/>
                <w:color w:val="000000" w:themeColor="text1"/>
                <w:sz w:val="28"/>
                <w:szCs w:val="28"/>
                <w:rtl/>
                <w:lang w:bidi="ar-JO"/>
              </w:rPr>
              <w:tab/>
            </w:r>
          </w:p>
          <w:p w:rsidR="00AF6FF0" w:rsidRPr="002840B1" w:rsidRDefault="00AF6FF0" w:rsidP="00543A13">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E9559A">
              <w:rPr>
                <w:rFonts w:ascii="Simplified Arabic" w:hAnsi="Simplified Arabic" w:cs="Simplified Arabic"/>
                <w:b/>
                <w:bCs/>
                <w:color w:val="000000" w:themeColor="text1"/>
                <w:sz w:val="36"/>
                <w:szCs w:val="36"/>
                <w:lang w:bidi="ar-JO"/>
              </w:rPr>
              <w:t>C</w:t>
            </w:r>
          </w:p>
        </w:tc>
      </w:tr>
      <w:tr w:rsidR="002840B1" w:rsidRPr="002840B1" w:rsidTr="00AF6FF0">
        <w:tc>
          <w:tcPr>
            <w:tcW w:w="5403" w:type="dxa"/>
          </w:tcPr>
          <w:p w:rsidR="00AF6FF0" w:rsidRPr="002840B1" w:rsidRDefault="00AF6FF0" w:rsidP="00AF6FF0">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AF6FF0" w:rsidRPr="002840B1" w:rsidRDefault="00E9559A" w:rsidP="006041E4">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عليا</w:t>
            </w:r>
          </w:p>
        </w:tc>
      </w:tr>
    </w:tbl>
    <w:p w:rsidR="00AF6FF0" w:rsidRDefault="00AF6FF0" w:rsidP="00AF6FF0">
      <w:pPr>
        <w:bidi/>
        <w:jc w:val="both"/>
        <w:rPr>
          <w:rFonts w:ascii="Simplified Arabic" w:hAnsi="Simplified Arabic" w:cs="Simplified Arabic"/>
          <w:color w:val="000000" w:themeColor="text1"/>
          <w:sz w:val="28"/>
          <w:szCs w:val="28"/>
          <w:rtl/>
          <w:lang w:bidi="ar-JO"/>
        </w:rPr>
      </w:pPr>
    </w:p>
    <w:p w:rsidR="00737A05" w:rsidRDefault="00737A05" w:rsidP="00737A05">
      <w:pPr>
        <w:bidi/>
        <w:jc w:val="both"/>
        <w:rPr>
          <w:rFonts w:ascii="Simplified Arabic" w:hAnsi="Simplified Arabic" w:cs="Simplified Arabic"/>
          <w:color w:val="000000" w:themeColor="text1"/>
          <w:sz w:val="28"/>
          <w:szCs w:val="28"/>
          <w:rtl/>
          <w:lang w:bidi="ar-JO"/>
        </w:rPr>
      </w:pPr>
    </w:p>
    <w:p w:rsidR="00737A05" w:rsidRDefault="00737A05" w:rsidP="00737A05">
      <w:pPr>
        <w:bidi/>
        <w:jc w:val="both"/>
        <w:rPr>
          <w:rFonts w:ascii="Simplified Arabic" w:hAnsi="Simplified Arabic" w:cs="Simplified Arabic"/>
          <w:color w:val="000000" w:themeColor="text1"/>
          <w:sz w:val="28"/>
          <w:szCs w:val="28"/>
          <w:rtl/>
          <w:lang w:bidi="ar-JO"/>
        </w:rPr>
      </w:pPr>
    </w:p>
    <w:p w:rsidR="00737A05" w:rsidRDefault="00737A05" w:rsidP="00737A05">
      <w:pPr>
        <w:bidi/>
        <w:jc w:val="both"/>
        <w:rPr>
          <w:rFonts w:ascii="Simplified Arabic" w:hAnsi="Simplified Arabic" w:cs="Simplified Arabic"/>
          <w:color w:val="000000" w:themeColor="text1"/>
          <w:sz w:val="28"/>
          <w:szCs w:val="28"/>
          <w:rtl/>
          <w:lang w:bidi="ar-JO"/>
        </w:rPr>
      </w:pPr>
    </w:p>
    <w:p w:rsidR="00737A05" w:rsidRDefault="00737A05" w:rsidP="00737A05">
      <w:pPr>
        <w:bidi/>
        <w:jc w:val="both"/>
        <w:rPr>
          <w:rFonts w:ascii="Simplified Arabic" w:hAnsi="Simplified Arabic" w:cs="Simplified Arabic"/>
          <w:color w:val="000000" w:themeColor="text1"/>
          <w:sz w:val="28"/>
          <w:szCs w:val="28"/>
          <w:rtl/>
          <w:lang w:bidi="ar-JO"/>
        </w:rPr>
      </w:pPr>
    </w:p>
    <w:p w:rsidR="00737A05" w:rsidRDefault="00737A05" w:rsidP="00737A05">
      <w:pPr>
        <w:bidi/>
        <w:jc w:val="both"/>
        <w:rPr>
          <w:rFonts w:ascii="Simplified Arabic" w:hAnsi="Simplified Arabic" w:cs="Simplified Arabic"/>
          <w:color w:val="000000" w:themeColor="text1"/>
          <w:sz w:val="28"/>
          <w:szCs w:val="28"/>
          <w:rtl/>
          <w:lang w:bidi="ar-JO"/>
        </w:rPr>
      </w:pPr>
    </w:p>
    <w:p w:rsidR="00737A05" w:rsidRDefault="00737A05" w:rsidP="00737A05">
      <w:pPr>
        <w:bidi/>
        <w:jc w:val="both"/>
        <w:rPr>
          <w:rFonts w:ascii="Simplified Arabic" w:hAnsi="Simplified Arabic" w:cs="Simplified Arabic"/>
          <w:color w:val="000000" w:themeColor="text1"/>
          <w:sz w:val="28"/>
          <w:szCs w:val="28"/>
          <w:rtl/>
          <w:lang w:bidi="ar-JO"/>
        </w:rPr>
      </w:pPr>
    </w:p>
    <w:p w:rsidR="00737A05" w:rsidRPr="002840B1" w:rsidRDefault="00737A05" w:rsidP="00737A05">
      <w:pPr>
        <w:bidi/>
        <w:jc w:val="both"/>
        <w:rPr>
          <w:rFonts w:ascii="Simplified Arabic" w:hAnsi="Simplified Arabic" w:cs="Simplified Arabic"/>
          <w:color w:val="000000" w:themeColor="text1"/>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2840B1" w:rsidRPr="002840B1" w:rsidTr="00973519">
        <w:tc>
          <w:tcPr>
            <w:tcW w:w="8856" w:type="dxa"/>
            <w:gridSpan w:val="2"/>
          </w:tcPr>
          <w:p w:rsidR="002840B1" w:rsidRPr="002840B1" w:rsidRDefault="002840B1" w:rsidP="002840B1">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 xml:space="preserve">مثال </w:t>
            </w:r>
            <w:r w:rsidR="00737A05">
              <w:rPr>
                <w:rFonts w:ascii="Simplified Arabic" w:hAnsi="Simplified Arabic" w:cs="Simplified Arabic" w:hint="cs"/>
                <w:b/>
                <w:bCs/>
                <w:color w:val="000000" w:themeColor="text1"/>
                <w:sz w:val="28"/>
                <w:szCs w:val="28"/>
                <w:rtl/>
                <w:lang w:bidi="ar-JO"/>
              </w:rPr>
              <w:t>4</w:t>
            </w:r>
          </w:p>
          <w:p w:rsidR="002840B1" w:rsidRPr="00E122F6" w:rsidRDefault="002840B1" w:rsidP="00C4741D">
            <w:pPr>
              <w:bidi/>
              <w:jc w:val="both"/>
              <w:rPr>
                <w:rFonts w:ascii="Simplified Arabic" w:hAnsi="Simplified Arabic" w:cs="Simplified Arabic"/>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 xml:space="preserve">اسم </w:t>
            </w:r>
            <w:r w:rsidRPr="002840B1">
              <w:rPr>
                <w:rFonts w:ascii="Simplified Arabic" w:hAnsi="Simplified Arabic" w:cs="Simplified Arabic"/>
                <w:b/>
                <w:bCs/>
                <w:color w:val="000000" w:themeColor="text1"/>
                <w:sz w:val="28"/>
                <w:szCs w:val="28"/>
                <w:rtl/>
                <w:lang w:bidi="ar-JO"/>
              </w:rPr>
              <w:t>الكفاية</w:t>
            </w:r>
            <w:r w:rsidRPr="002840B1">
              <w:rPr>
                <w:rFonts w:ascii="Simplified Arabic" w:hAnsi="Simplified Arabic" w:cs="Simplified Arabic"/>
                <w:color w:val="000000" w:themeColor="text1"/>
                <w:sz w:val="28"/>
                <w:szCs w:val="28"/>
                <w:rtl/>
                <w:lang w:bidi="ar-JO"/>
              </w:rPr>
              <w:t xml:space="preserve">: </w:t>
            </w:r>
            <w:r w:rsidR="00240207" w:rsidRPr="00E122F6">
              <w:rPr>
                <w:rFonts w:ascii="Simplified Arabic" w:hAnsi="Simplified Arabic" w:cs="Simplified Arabic" w:hint="cs"/>
                <w:color w:val="000000" w:themeColor="text1"/>
                <w:sz w:val="28"/>
                <w:szCs w:val="28"/>
                <w:rtl/>
                <w:lang w:bidi="ar-JO"/>
              </w:rPr>
              <w:t xml:space="preserve">الكفاية </w:t>
            </w:r>
            <w:r w:rsidR="007D3C5F" w:rsidRPr="00E122F6">
              <w:rPr>
                <w:rFonts w:ascii="Simplified Arabic" w:hAnsi="Simplified Arabic" w:cs="Simplified Arabic" w:hint="cs"/>
                <w:color w:val="000000" w:themeColor="text1"/>
                <w:sz w:val="28"/>
                <w:szCs w:val="28"/>
                <w:rtl/>
                <w:lang w:bidi="ar-JO"/>
              </w:rPr>
              <w:t>ا</w:t>
            </w:r>
            <w:r w:rsidR="00AF776D" w:rsidRPr="00E122F6">
              <w:rPr>
                <w:rFonts w:ascii="Simplified Arabic" w:hAnsi="Simplified Arabic" w:cs="Simplified Arabic" w:hint="cs"/>
                <w:color w:val="000000" w:themeColor="text1"/>
                <w:sz w:val="28"/>
                <w:szCs w:val="28"/>
                <w:rtl/>
                <w:lang w:bidi="ar-JO"/>
              </w:rPr>
              <w:t>لمهنية للتخصص</w:t>
            </w:r>
            <w:r w:rsidR="007D3C5F" w:rsidRPr="00E122F6">
              <w:rPr>
                <w:rFonts w:ascii="Simplified Arabic" w:hAnsi="Simplified Arabic" w:cs="Simplified Arabic" w:hint="cs"/>
                <w:color w:val="000000" w:themeColor="text1"/>
                <w:sz w:val="28"/>
                <w:szCs w:val="28"/>
                <w:rtl/>
                <w:lang w:bidi="ar-JO"/>
              </w:rPr>
              <w:t xml:space="preserve"> </w:t>
            </w:r>
            <w:r w:rsidRPr="00E122F6">
              <w:rPr>
                <w:rFonts w:ascii="Simplified Arabic" w:hAnsi="Simplified Arabic" w:cs="Simplified Arabic" w:hint="cs"/>
                <w:color w:val="000000" w:themeColor="text1"/>
                <w:sz w:val="28"/>
                <w:szCs w:val="28"/>
                <w:rtl/>
                <w:lang w:bidi="ar-JO"/>
              </w:rPr>
              <w:t xml:space="preserve"> </w:t>
            </w:r>
          </w:p>
          <w:p w:rsidR="002840B1" w:rsidRPr="00211C92" w:rsidRDefault="002840B1" w:rsidP="00211C92">
            <w:pPr>
              <w:bidi/>
              <w:rPr>
                <w:rFonts w:ascii="Times New Roman" w:eastAsia="Times New Roman" w:hAnsi="Times New Roman" w:cs="Times New Roman"/>
                <w:kern w:val="24"/>
                <w:sz w:val="28"/>
                <w:szCs w:val="28"/>
                <w:rtl/>
              </w:rPr>
            </w:pPr>
            <w:r w:rsidRPr="002840B1">
              <w:rPr>
                <w:rFonts w:ascii="Simplified Arabic" w:hAnsi="Simplified Arabic" w:cs="Simplified Arabic"/>
                <w:b/>
                <w:bCs/>
                <w:color w:val="000000" w:themeColor="text1"/>
                <w:sz w:val="28"/>
                <w:szCs w:val="28"/>
                <w:rtl/>
                <w:lang w:bidi="ar-JO"/>
              </w:rPr>
              <w:t>المجال الرئيس:</w:t>
            </w:r>
            <w:r w:rsidRPr="002840B1">
              <w:rPr>
                <w:rFonts w:ascii="Simplified Arabic" w:hAnsi="Simplified Arabic" w:cs="Simplified Arabic" w:hint="cs"/>
                <w:b/>
                <w:bCs/>
                <w:color w:val="000000" w:themeColor="text1"/>
                <w:sz w:val="28"/>
                <w:szCs w:val="28"/>
                <w:rtl/>
                <w:lang w:bidi="ar-JO"/>
              </w:rPr>
              <w:t xml:space="preserve"> </w:t>
            </w:r>
            <w:r w:rsidR="00B8432B">
              <w:rPr>
                <w:rFonts w:ascii="Times New Roman" w:eastAsia="Times New Roman" w:hAnsi="Times New Roman" w:cs="Times New Roman" w:hint="cs"/>
                <w:kern w:val="24"/>
                <w:sz w:val="28"/>
                <w:szCs w:val="28"/>
                <w:rtl/>
              </w:rPr>
              <w:t>اخلاقيات المهنة</w:t>
            </w:r>
          </w:p>
          <w:p w:rsidR="002840B1" w:rsidRPr="002840B1" w:rsidRDefault="002840B1" w:rsidP="00211C92">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المجال الفرعي:</w:t>
            </w:r>
            <w:r w:rsidRPr="002840B1">
              <w:rPr>
                <w:rFonts w:ascii="Simplified Arabic" w:hAnsi="Simplified Arabic" w:cs="Simplified Arabic" w:hint="cs"/>
                <w:b/>
                <w:bCs/>
                <w:color w:val="000000" w:themeColor="text1"/>
                <w:sz w:val="28"/>
                <w:szCs w:val="28"/>
                <w:rtl/>
                <w:lang w:bidi="ar-JO"/>
              </w:rPr>
              <w:t xml:space="preserve"> </w:t>
            </w:r>
            <w:r w:rsidR="00B8432B" w:rsidRPr="00DE6056">
              <w:rPr>
                <w:rFonts w:ascii="Times New Roman" w:eastAsia="Calibri" w:hAnsi="Times New Roman" w:cs="Times New Roman"/>
                <w:sz w:val="28"/>
                <w:szCs w:val="28"/>
                <w:rtl/>
                <w:lang w:bidi="ar-JO"/>
              </w:rPr>
              <w:t>يتمثل أخلاقيات مهنة الارشاد</w:t>
            </w:r>
            <w:r w:rsidR="00B8432B" w:rsidRPr="00DE6056">
              <w:rPr>
                <w:rFonts w:ascii="Times New Roman" w:eastAsia="Calibri" w:hAnsi="Times New Roman" w:cs="Times New Roman"/>
                <w:sz w:val="28"/>
                <w:szCs w:val="28"/>
                <w:rtl/>
                <w:lang w:val="en-GB" w:bidi="ar-JO"/>
              </w:rPr>
              <w:t xml:space="preserve"> ويعبر عنها اثناء ادائه لمسؤولياته وعلاقاته التفاعلية مع المعنيين</w:t>
            </w:r>
          </w:p>
          <w:p w:rsidR="002840B1" w:rsidRPr="002840B1" w:rsidRDefault="002840B1" w:rsidP="00543A13">
            <w:pPr>
              <w:bidi/>
              <w:jc w:val="both"/>
              <w:rPr>
                <w:rFonts w:ascii="Simplified Arabic" w:hAnsi="Simplified Arabic" w:cs="Simplified Arabic"/>
                <w:b/>
                <w:bCs/>
                <w:color w:val="000000" w:themeColor="text1"/>
                <w:sz w:val="28"/>
                <w:szCs w:val="28"/>
                <w:rtl/>
              </w:rPr>
            </w:pPr>
            <w:r w:rsidRPr="002840B1">
              <w:rPr>
                <w:rFonts w:ascii="Simplified Arabic" w:hAnsi="Simplified Arabic" w:cs="Simplified Arabic"/>
                <w:b/>
                <w:bCs/>
                <w:color w:val="000000" w:themeColor="text1"/>
                <w:sz w:val="28"/>
                <w:szCs w:val="28"/>
                <w:rtl/>
                <w:lang w:bidi="ar-JO"/>
              </w:rPr>
              <w:t>المؤشر:</w:t>
            </w:r>
            <w:r w:rsidRPr="002840B1">
              <w:rPr>
                <w:rFonts w:ascii="Simplified Arabic" w:hAnsi="Simplified Arabic" w:cs="Simplified Arabic" w:hint="cs"/>
                <w:b/>
                <w:bCs/>
                <w:color w:val="000000" w:themeColor="text1"/>
                <w:sz w:val="28"/>
                <w:szCs w:val="28"/>
                <w:rtl/>
                <w:lang w:bidi="ar-JO"/>
              </w:rPr>
              <w:t xml:space="preserve"> </w:t>
            </w:r>
            <w:r w:rsidR="00B8432B" w:rsidRPr="00B8432B">
              <w:rPr>
                <w:rFonts w:ascii="Times New Roman" w:eastAsia="Calibri" w:hAnsi="Times New Roman" w:cs="Times New Roman"/>
                <w:sz w:val="28"/>
                <w:szCs w:val="28"/>
                <w:rtl/>
                <w:lang w:val="en-GB" w:bidi="ar-JO"/>
              </w:rPr>
              <w:t>يتمثل سلوكات وأخلاقيات العمل الارشادي ويكون قدوة للآخرين</w:t>
            </w:r>
          </w:p>
          <w:p w:rsidR="002840B1" w:rsidRPr="002840B1" w:rsidRDefault="002840B1" w:rsidP="00543A13">
            <w:pPr>
              <w:bidi/>
              <w:rPr>
                <w:rFonts w:ascii="Simplified Arabic" w:hAnsi="Simplified Arabic" w:cs="Simplified Arabic"/>
                <w:color w:val="000000" w:themeColor="text1"/>
                <w:sz w:val="28"/>
                <w:szCs w:val="28"/>
                <w:rtl/>
                <w:lang w:bidi="ar-JO"/>
              </w:rPr>
            </w:pPr>
            <w:r w:rsidRPr="002840B1">
              <w:rPr>
                <w:rFonts w:ascii="Simplified Arabic" w:hAnsi="Simplified Arabic" w:cs="Simplified Arabic"/>
                <w:b/>
                <w:bCs/>
                <w:color w:val="000000" w:themeColor="text1"/>
                <w:sz w:val="28"/>
                <w:szCs w:val="28"/>
                <w:rtl/>
                <w:lang w:bidi="ar-JO"/>
              </w:rPr>
              <w:t>السؤال:</w:t>
            </w:r>
            <w:r w:rsidRPr="002840B1">
              <w:rPr>
                <w:rFonts w:ascii="Simplified Arabic" w:hAnsi="Simplified Arabic" w:cs="Simplified Arabic"/>
                <w:color w:val="000000" w:themeColor="text1"/>
                <w:sz w:val="28"/>
                <w:szCs w:val="28"/>
                <w:rtl/>
                <w:lang w:bidi="ar-JO"/>
              </w:rPr>
              <w:t xml:space="preserve"> </w:t>
            </w:r>
            <w:r w:rsidR="00B8432B" w:rsidRPr="00B8432B">
              <w:rPr>
                <w:rFonts w:ascii="Simplified Arabic" w:hAnsi="Simplified Arabic" w:cs="Simplified Arabic"/>
                <w:b/>
                <w:bCs/>
                <w:color w:val="000000" w:themeColor="text1"/>
                <w:sz w:val="28"/>
                <w:szCs w:val="28"/>
                <w:rtl/>
                <w:lang w:bidi="ar-JO"/>
              </w:rPr>
              <w:t>عندما يرفض المرشد الالتحاق بالتدريب والتأهيل، ولا يعمل على مراقبة فاعليته في العمل الإرشادي؛ فإنه بذلك يخالف :</w:t>
            </w:r>
          </w:p>
          <w:p w:rsidR="002840B1" w:rsidRPr="005856CE" w:rsidRDefault="002840B1" w:rsidP="00B8432B">
            <w:pPr>
              <w:bidi/>
              <w:rPr>
                <w:rFonts w:ascii="Simplified Arabic" w:hAnsi="Simplified Arabic" w:cs="Simplified Arabic"/>
                <w:color w:val="000000" w:themeColor="text1"/>
                <w:sz w:val="28"/>
                <w:szCs w:val="28"/>
                <w:lang w:bidi="ar-JO"/>
              </w:rPr>
            </w:pPr>
            <w:r w:rsidRPr="00564454">
              <w:rPr>
                <w:rFonts w:ascii="Simplified Arabic" w:hAnsi="Simplified Arabic" w:cs="Simplified Arabic"/>
                <w:color w:val="000000" w:themeColor="text1"/>
                <w:sz w:val="28"/>
                <w:szCs w:val="28"/>
                <w:lang w:bidi="ar-JO"/>
              </w:rPr>
              <w:t>A</w:t>
            </w:r>
            <w:r w:rsidRPr="002840B1">
              <w:rPr>
                <w:rFonts w:ascii="Simplified Arabic" w:hAnsi="Simplified Arabic" w:cs="Simplified Arabic" w:hint="cs"/>
                <w:b/>
                <w:bCs/>
                <w:color w:val="000000" w:themeColor="text1"/>
                <w:sz w:val="28"/>
                <w:szCs w:val="28"/>
                <w:rtl/>
                <w:lang w:bidi="ar-JO"/>
              </w:rPr>
              <w:t xml:space="preserve">: </w:t>
            </w:r>
            <w:r w:rsidR="00B8432B" w:rsidRPr="00B8432B">
              <w:rPr>
                <w:rFonts w:ascii="Simplified Arabic" w:hAnsi="Simplified Arabic" w:cs="Simplified Arabic"/>
                <w:color w:val="000000" w:themeColor="text1"/>
                <w:sz w:val="28"/>
                <w:szCs w:val="28"/>
                <w:rtl/>
                <w:lang w:bidi="ar-JO"/>
              </w:rPr>
              <w:t>المسؤولية المهنية</w:t>
            </w:r>
          </w:p>
          <w:p w:rsidR="002840B1" w:rsidRPr="005856CE" w:rsidRDefault="002840B1" w:rsidP="00543A13">
            <w:pPr>
              <w:bidi/>
              <w:rPr>
                <w:rFonts w:ascii="Simplified Arabic" w:hAnsi="Simplified Arabic" w:cs="Simplified Arabic"/>
                <w:color w:val="000000" w:themeColor="text1"/>
                <w:sz w:val="28"/>
                <w:szCs w:val="28"/>
                <w:rtl/>
                <w:lang w:bidi="ar-JO"/>
              </w:rPr>
            </w:pPr>
            <w:r w:rsidRPr="005856CE">
              <w:rPr>
                <w:rFonts w:ascii="Simplified Arabic" w:hAnsi="Simplified Arabic" w:cs="Simplified Arabic"/>
                <w:color w:val="000000" w:themeColor="text1"/>
                <w:sz w:val="28"/>
                <w:szCs w:val="28"/>
                <w:lang w:bidi="ar-JO"/>
              </w:rPr>
              <w:t>B</w:t>
            </w:r>
            <w:r w:rsidRPr="005856CE">
              <w:rPr>
                <w:rFonts w:ascii="Simplified Arabic" w:hAnsi="Simplified Arabic" w:cs="Simplified Arabic" w:hint="cs"/>
                <w:color w:val="000000" w:themeColor="text1"/>
                <w:sz w:val="28"/>
                <w:szCs w:val="28"/>
                <w:rtl/>
                <w:lang w:bidi="ar-JO"/>
              </w:rPr>
              <w:t xml:space="preserve">: </w:t>
            </w:r>
            <w:r w:rsidR="00B8432B" w:rsidRPr="00B8432B">
              <w:rPr>
                <w:rFonts w:ascii="Simplified Arabic" w:hAnsi="Simplified Arabic" w:cs="Simplified Arabic"/>
                <w:color w:val="000000" w:themeColor="text1"/>
                <w:sz w:val="28"/>
                <w:szCs w:val="28"/>
                <w:rtl/>
                <w:lang w:bidi="ar-JO"/>
              </w:rPr>
              <w:t>مدونة السلوك الوظيفي</w:t>
            </w:r>
          </w:p>
          <w:p w:rsidR="002840B1" w:rsidRPr="005856CE" w:rsidRDefault="002840B1" w:rsidP="00543A13">
            <w:pPr>
              <w:bidi/>
              <w:rPr>
                <w:rFonts w:ascii="Simplified Arabic" w:hAnsi="Simplified Arabic" w:cs="Simplified Arabic"/>
                <w:color w:val="000000" w:themeColor="text1"/>
                <w:sz w:val="28"/>
                <w:szCs w:val="28"/>
                <w:lang w:bidi="ar-JO"/>
              </w:rPr>
            </w:pPr>
            <w:r w:rsidRPr="005856CE">
              <w:rPr>
                <w:rFonts w:ascii="Simplified Arabic" w:hAnsi="Simplified Arabic" w:cs="Simplified Arabic"/>
                <w:color w:val="000000" w:themeColor="text1"/>
                <w:sz w:val="28"/>
                <w:szCs w:val="28"/>
                <w:lang w:bidi="ar-JO"/>
              </w:rPr>
              <w:t>C</w:t>
            </w:r>
            <w:r w:rsidRPr="005856CE">
              <w:rPr>
                <w:rFonts w:ascii="Simplified Arabic" w:hAnsi="Simplified Arabic" w:cs="Simplified Arabic" w:hint="cs"/>
                <w:color w:val="000000" w:themeColor="text1"/>
                <w:sz w:val="28"/>
                <w:szCs w:val="28"/>
                <w:rtl/>
                <w:lang w:bidi="ar-JO"/>
              </w:rPr>
              <w:t xml:space="preserve">: </w:t>
            </w:r>
            <w:r w:rsidR="00B8432B" w:rsidRPr="00B8432B">
              <w:rPr>
                <w:rFonts w:ascii="Simplified Arabic" w:hAnsi="Simplified Arabic" w:cs="Simplified Arabic"/>
                <w:color w:val="000000" w:themeColor="text1"/>
                <w:sz w:val="28"/>
                <w:szCs w:val="28"/>
                <w:rtl/>
                <w:lang w:bidi="ar-JO"/>
              </w:rPr>
              <w:t>متطلبات وظيفة المرشد</w:t>
            </w:r>
          </w:p>
          <w:p w:rsidR="00B8432B" w:rsidRDefault="002840B1" w:rsidP="00B8432B">
            <w:pPr>
              <w:bidi/>
              <w:rPr>
                <w:rFonts w:ascii="Simplified Arabic" w:hAnsi="Simplified Arabic" w:cs="Simplified Arabic"/>
                <w:color w:val="000000" w:themeColor="text1"/>
                <w:sz w:val="28"/>
                <w:szCs w:val="28"/>
                <w:rtl/>
                <w:lang w:bidi="ar-JO"/>
              </w:rPr>
            </w:pPr>
            <w:r w:rsidRPr="005856CE">
              <w:rPr>
                <w:rFonts w:ascii="Simplified Arabic" w:hAnsi="Simplified Arabic" w:cs="Simplified Arabic"/>
                <w:color w:val="000000" w:themeColor="text1"/>
                <w:sz w:val="28"/>
                <w:szCs w:val="28"/>
                <w:lang w:bidi="ar-JO"/>
              </w:rPr>
              <w:t>D</w:t>
            </w:r>
            <w:r w:rsidRPr="005856CE">
              <w:rPr>
                <w:rFonts w:ascii="Simplified Arabic" w:hAnsi="Simplified Arabic" w:cs="Simplified Arabic" w:hint="cs"/>
                <w:color w:val="000000" w:themeColor="text1"/>
                <w:sz w:val="28"/>
                <w:szCs w:val="28"/>
                <w:rtl/>
                <w:lang w:bidi="ar-JO"/>
              </w:rPr>
              <w:t xml:space="preserve">: </w:t>
            </w:r>
            <w:r w:rsidR="00B8432B" w:rsidRPr="00B8432B">
              <w:rPr>
                <w:rFonts w:ascii="Simplified Arabic" w:hAnsi="Simplified Arabic" w:cs="Simplified Arabic"/>
                <w:color w:val="000000" w:themeColor="text1"/>
                <w:sz w:val="28"/>
                <w:szCs w:val="28"/>
                <w:rtl/>
                <w:lang w:bidi="ar-JO"/>
              </w:rPr>
              <w:t>بطاقة الوصف الوظيفي الخاصة به</w:t>
            </w:r>
          </w:p>
          <w:p w:rsidR="002840B1" w:rsidRPr="002840B1" w:rsidRDefault="002840B1" w:rsidP="00B8432B">
            <w:pPr>
              <w:bidi/>
              <w:rPr>
                <w:rFonts w:ascii="Simplified Arabic" w:hAnsi="Simplified Arabic" w:cs="Simplified Arabic"/>
                <w:b/>
                <w:bCs/>
                <w:color w:val="000000" w:themeColor="text1"/>
                <w:sz w:val="36"/>
                <w:szCs w:val="36"/>
                <w:lang w:bidi="ar-JO"/>
              </w:rPr>
            </w:pPr>
            <w:r w:rsidRPr="002840B1">
              <w:rPr>
                <w:rFonts w:ascii="Simplified Arabic" w:hAnsi="Simplified Arabic" w:cs="Simplified Arabic" w:hint="cs"/>
                <w:b/>
                <w:bCs/>
                <w:color w:val="000000" w:themeColor="text1"/>
                <w:sz w:val="28"/>
                <w:szCs w:val="28"/>
                <w:rtl/>
                <w:lang w:bidi="ar-JO"/>
              </w:rPr>
              <w:t xml:space="preserve">رمز الإجابة الصحيحة: </w:t>
            </w:r>
            <w:r w:rsidR="00B8432B">
              <w:rPr>
                <w:rFonts w:ascii="Simplified Arabic" w:hAnsi="Simplified Arabic" w:cs="Simplified Arabic"/>
                <w:b/>
                <w:bCs/>
                <w:color w:val="000000" w:themeColor="text1"/>
                <w:sz w:val="36"/>
                <w:szCs w:val="36"/>
                <w:lang w:bidi="ar-JO"/>
              </w:rPr>
              <w:t>A</w:t>
            </w:r>
          </w:p>
        </w:tc>
      </w:tr>
      <w:tr w:rsidR="002840B1" w:rsidRPr="002840B1" w:rsidTr="00973519">
        <w:tc>
          <w:tcPr>
            <w:tcW w:w="5403" w:type="dxa"/>
          </w:tcPr>
          <w:p w:rsidR="002840B1" w:rsidRPr="002840B1" w:rsidRDefault="002840B1" w:rsidP="00973519">
            <w:pPr>
              <w:bidi/>
              <w:jc w:val="both"/>
              <w:rPr>
                <w:rFonts w:ascii="Simplified Arabic" w:hAnsi="Simplified Arabic" w:cs="Simplified Arabic"/>
                <w:b/>
                <w:bCs/>
                <w:color w:val="000000" w:themeColor="text1"/>
                <w:sz w:val="28"/>
                <w:szCs w:val="28"/>
                <w:rtl/>
                <w:lang w:bidi="ar-JO"/>
              </w:rPr>
            </w:pPr>
            <w:r w:rsidRPr="002840B1">
              <w:rPr>
                <w:rFonts w:ascii="Simplified Arabic" w:hAnsi="Simplified Arabic" w:cs="Simplified Arabic" w:hint="cs"/>
                <w:b/>
                <w:bCs/>
                <w:color w:val="000000" w:themeColor="text1"/>
                <w:sz w:val="28"/>
                <w:szCs w:val="28"/>
                <w:rtl/>
                <w:lang w:bidi="ar-JO"/>
              </w:rPr>
              <w:t>المستوى المعرفي للسؤال</w:t>
            </w:r>
          </w:p>
        </w:tc>
        <w:tc>
          <w:tcPr>
            <w:tcW w:w="3453" w:type="dxa"/>
          </w:tcPr>
          <w:p w:rsidR="002840B1" w:rsidRPr="002840B1" w:rsidRDefault="00B8432B" w:rsidP="00973519">
            <w:pPr>
              <w:bidi/>
              <w:jc w:val="both"/>
              <w:rPr>
                <w:rFonts w:ascii="Simplified Arabic" w:hAnsi="Simplified Arabic" w:cs="Simplified Arabic"/>
                <w:b/>
                <w:bCs/>
                <w:color w:val="000000" w:themeColor="text1"/>
                <w:sz w:val="28"/>
                <w:szCs w:val="28"/>
                <w:rtl/>
                <w:lang w:bidi="ar-JO"/>
              </w:rPr>
            </w:pPr>
            <w:r>
              <w:rPr>
                <w:rFonts w:ascii="Simplified Arabic" w:hAnsi="Simplified Arabic" w:cs="Simplified Arabic" w:hint="cs"/>
                <w:b/>
                <w:bCs/>
                <w:color w:val="000000" w:themeColor="text1"/>
                <w:sz w:val="28"/>
                <w:szCs w:val="28"/>
                <w:rtl/>
                <w:lang w:bidi="ar-JO"/>
              </w:rPr>
              <w:t>مهارات وسطى</w:t>
            </w:r>
          </w:p>
        </w:tc>
      </w:tr>
    </w:tbl>
    <w:p w:rsidR="00AF6FF0" w:rsidRPr="002840B1" w:rsidRDefault="00AF6FF0" w:rsidP="00AF6FF0">
      <w:pPr>
        <w:bidi/>
        <w:rPr>
          <w:b/>
          <w:bCs/>
          <w:color w:val="000000" w:themeColor="text1"/>
          <w:sz w:val="40"/>
          <w:szCs w:val="40"/>
          <w:lang w:bidi="ar-JO"/>
        </w:rPr>
      </w:pPr>
    </w:p>
    <w:p w:rsidR="003E308F" w:rsidRPr="002840B1" w:rsidRDefault="003E308F" w:rsidP="003E308F">
      <w:pPr>
        <w:pStyle w:val="ListParagraph"/>
        <w:bidi/>
        <w:rPr>
          <w:color w:val="000000" w:themeColor="text1"/>
          <w:rtl/>
          <w:lang w:bidi="ar-JO"/>
        </w:rPr>
      </w:pPr>
    </w:p>
    <w:sectPr w:rsidR="003E308F" w:rsidRPr="002840B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68" w:rsidRDefault="00347968" w:rsidP="00205B2C">
      <w:pPr>
        <w:spacing w:after="0" w:line="240" w:lineRule="auto"/>
      </w:pPr>
      <w:r>
        <w:separator/>
      </w:r>
    </w:p>
  </w:endnote>
  <w:endnote w:type="continuationSeparator" w:id="0">
    <w:p w:rsidR="00347968" w:rsidRDefault="00347968"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40832" w:rsidRDefault="00240832">
        <w:pPr>
          <w:pStyle w:val="Footer"/>
          <w:jc w:val="center"/>
        </w:pPr>
        <w:r>
          <w:fldChar w:fldCharType="begin"/>
        </w:r>
        <w:r>
          <w:instrText xml:space="preserve"> PAGE   \* MERGEFORMAT </w:instrText>
        </w:r>
        <w:r>
          <w:fldChar w:fldCharType="separate"/>
        </w:r>
        <w:r w:rsidR="00C51D82">
          <w:rPr>
            <w:noProof/>
          </w:rPr>
          <w:t>9</w:t>
        </w:r>
        <w:r>
          <w:rPr>
            <w:noProof/>
          </w:rPr>
          <w:fldChar w:fldCharType="end"/>
        </w:r>
      </w:p>
    </w:sdtContent>
  </w:sdt>
  <w:p w:rsidR="00240832" w:rsidRDefault="002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68" w:rsidRDefault="00347968" w:rsidP="00205B2C">
      <w:pPr>
        <w:spacing w:after="0" w:line="240" w:lineRule="auto"/>
      </w:pPr>
      <w:r>
        <w:separator/>
      </w:r>
    </w:p>
  </w:footnote>
  <w:footnote w:type="continuationSeparator" w:id="0">
    <w:p w:rsidR="00347968" w:rsidRDefault="00347968"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E67F3"/>
    <w:multiLevelType w:val="hybridMultilevel"/>
    <w:tmpl w:val="3FB0A778"/>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955CB"/>
    <w:multiLevelType w:val="hybridMultilevel"/>
    <w:tmpl w:val="3D8C89D2"/>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4">
    <w:nsid w:val="16A43749"/>
    <w:multiLevelType w:val="hybridMultilevel"/>
    <w:tmpl w:val="545EFFD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133B84"/>
    <w:multiLevelType w:val="hybridMultilevel"/>
    <w:tmpl w:val="0B9497A2"/>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E21F1A"/>
    <w:multiLevelType w:val="hybridMultilevel"/>
    <w:tmpl w:val="B83C44D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021F0"/>
    <w:multiLevelType w:val="hybridMultilevel"/>
    <w:tmpl w:val="38FA292C"/>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871AE"/>
    <w:multiLevelType w:val="hybridMultilevel"/>
    <w:tmpl w:val="060C5D50"/>
    <w:lvl w:ilvl="0" w:tplc="A72E22E4">
      <w:numFmt w:val="bullet"/>
      <w:lvlText w:val="-"/>
      <w:lvlJc w:val="left"/>
      <w:pPr>
        <w:ind w:left="734" w:hanging="360"/>
      </w:pPr>
      <w:rPr>
        <w:rFonts w:ascii="Simplified Arabic" w:eastAsia="Times New Roman" w:hAnsi="Simplified Arabic" w:cs="Simplified Arabic"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2">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0F4BBC"/>
    <w:multiLevelType w:val="hybridMultilevel"/>
    <w:tmpl w:val="830E2E5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A2875"/>
    <w:multiLevelType w:val="hybridMultilevel"/>
    <w:tmpl w:val="8B6E7D5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0">
    <w:nsid w:val="70D147B5"/>
    <w:multiLevelType w:val="hybridMultilevel"/>
    <w:tmpl w:val="5860ABB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2"/>
  </w:num>
  <w:num w:numId="2">
    <w:abstractNumId w:val="5"/>
  </w:num>
  <w:num w:numId="3">
    <w:abstractNumId w:val="0"/>
  </w:num>
  <w:num w:numId="4">
    <w:abstractNumId w:val="17"/>
  </w:num>
  <w:num w:numId="5">
    <w:abstractNumId w:val="22"/>
  </w:num>
  <w:num w:numId="6">
    <w:abstractNumId w:val="8"/>
  </w:num>
  <w:num w:numId="7">
    <w:abstractNumId w:val="16"/>
  </w:num>
  <w:num w:numId="8">
    <w:abstractNumId w:val="3"/>
  </w:num>
  <w:num w:numId="9">
    <w:abstractNumId w:val="13"/>
  </w:num>
  <w:num w:numId="10">
    <w:abstractNumId w:val="7"/>
  </w:num>
  <w:num w:numId="11">
    <w:abstractNumId w:val="21"/>
  </w:num>
  <w:num w:numId="12">
    <w:abstractNumId w:val="19"/>
  </w:num>
  <w:num w:numId="13">
    <w:abstractNumId w:val="14"/>
  </w:num>
  <w:num w:numId="14">
    <w:abstractNumId w:val="9"/>
  </w:num>
  <w:num w:numId="15">
    <w:abstractNumId w:val="20"/>
  </w:num>
  <w:num w:numId="16">
    <w:abstractNumId w:val="1"/>
  </w:num>
  <w:num w:numId="17">
    <w:abstractNumId w:val="2"/>
  </w:num>
  <w:num w:numId="18">
    <w:abstractNumId w:val="15"/>
  </w:num>
  <w:num w:numId="19">
    <w:abstractNumId w:val="10"/>
  </w:num>
  <w:num w:numId="20">
    <w:abstractNumId w:val="4"/>
  </w:num>
  <w:num w:numId="21">
    <w:abstractNumId w:val="18"/>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26B1"/>
    <w:rsid w:val="0001781E"/>
    <w:rsid w:val="00023F2B"/>
    <w:rsid w:val="0002632B"/>
    <w:rsid w:val="0003011E"/>
    <w:rsid w:val="000418F8"/>
    <w:rsid w:val="00042A29"/>
    <w:rsid w:val="00052AE0"/>
    <w:rsid w:val="00075E49"/>
    <w:rsid w:val="000805B3"/>
    <w:rsid w:val="00081F05"/>
    <w:rsid w:val="000B44C0"/>
    <w:rsid w:val="000C0905"/>
    <w:rsid w:val="000C4099"/>
    <w:rsid w:val="000C5E63"/>
    <w:rsid w:val="000D356B"/>
    <w:rsid w:val="000E5738"/>
    <w:rsid w:val="000F1497"/>
    <w:rsid w:val="000F6C71"/>
    <w:rsid w:val="00103ADC"/>
    <w:rsid w:val="00120E1F"/>
    <w:rsid w:val="001216F2"/>
    <w:rsid w:val="00124702"/>
    <w:rsid w:val="001251FF"/>
    <w:rsid w:val="00133A8F"/>
    <w:rsid w:val="00135742"/>
    <w:rsid w:val="00151FE9"/>
    <w:rsid w:val="00154D49"/>
    <w:rsid w:val="00155177"/>
    <w:rsid w:val="00165CAA"/>
    <w:rsid w:val="0019424F"/>
    <w:rsid w:val="001A331D"/>
    <w:rsid w:val="001B0DFF"/>
    <w:rsid w:val="001C21C5"/>
    <w:rsid w:val="001C3137"/>
    <w:rsid w:val="001D3166"/>
    <w:rsid w:val="001D43C8"/>
    <w:rsid w:val="001D543E"/>
    <w:rsid w:val="001E4452"/>
    <w:rsid w:val="001F3249"/>
    <w:rsid w:val="001F580B"/>
    <w:rsid w:val="00205B2C"/>
    <w:rsid w:val="00211C92"/>
    <w:rsid w:val="00222648"/>
    <w:rsid w:val="00224ACA"/>
    <w:rsid w:val="00226990"/>
    <w:rsid w:val="0023624A"/>
    <w:rsid w:val="00237661"/>
    <w:rsid w:val="00240207"/>
    <w:rsid w:val="00240832"/>
    <w:rsid w:val="002427C2"/>
    <w:rsid w:val="00244D75"/>
    <w:rsid w:val="00255D37"/>
    <w:rsid w:val="00261FCC"/>
    <w:rsid w:val="002668A8"/>
    <w:rsid w:val="00270B63"/>
    <w:rsid w:val="002769A8"/>
    <w:rsid w:val="0027758A"/>
    <w:rsid w:val="002840B1"/>
    <w:rsid w:val="00291560"/>
    <w:rsid w:val="002938D8"/>
    <w:rsid w:val="00296FA1"/>
    <w:rsid w:val="002A01AC"/>
    <w:rsid w:val="002A0B00"/>
    <w:rsid w:val="002B1553"/>
    <w:rsid w:val="002C200A"/>
    <w:rsid w:val="002C310E"/>
    <w:rsid w:val="002D1B46"/>
    <w:rsid w:val="002E53F2"/>
    <w:rsid w:val="002E7D04"/>
    <w:rsid w:val="002F112F"/>
    <w:rsid w:val="002F2468"/>
    <w:rsid w:val="002F3E42"/>
    <w:rsid w:val="002F511B"/>
    <w:rsid w:val="00324796"/>
    <w:rsid w:val="00326EE1"/>
    <w:rsid w:val="00330B73"/>
    <w:rsid w:val="0033335A"/>
    <w:rsid w:val="003357C2"/>
    <w:rsid w:val="00347968"/>
    <w:rsid w:val="00351574"/>
    <w:rsid w:val="003600FB"/>
    <w:rsid w:val="00364C60"/>
    <w:rsid w:val="003735FF"/>
    <w:rsid w:val="00385F6E"/>
    <w:rsid w:val="003C3D2A"/>
    <w:rsid w:val="003C44B6"/>
    <w:rsid w:val="003C49E8"/>
    <w:rsid w:val="003C5C1C"/>
    <w:rsid w:val="003C75E7"/>
    <w:rsid w:val="003E308F"/>
    <w:rsid w:val="003F37D8"/>
    <w:rsid w:val="003F5FA5"/>
    <w:rsid w:val="00400F2F"/>
    <w:rsid w:val="004041CF"/>
    <w:rsid w:val="00410C7B"/>
    <w:rsid w:val="00416474"/>
    <w:rsid w:val="00426B6D"/>
    <w:rsid w:val="004508E0"/>
    <w:rsid w:val="00451F82"/>
    <w:rsid w:val="004560BE"/>
    <w:rsid w:val="00467013"/>
    <w:rsid w:val="004778A3"/>
    <w:rsid w:val="00485DD5"/>
    <w:rsid w:val="00487F4C"/>
    <w:rsid w:val="004B1776"/>
    <w:rsid w:val="004C2C95"/>
    <w:rsid w:val="004F1070"/>
    <w:rsid w:val="004F3CC9"/>
    <w:rsid w:val="004F3DDF"/>
    <w:rsid w:val="004F4095"/>
    <w:rsid w:val="004F4276"/>
    <w:rsid w:val="00503D9F"/>
    <w:rsid w:val="00504FF4"/>
    <w:rsid w:val="00517034"/>
    <w:rsid w:val="0051703C"/>
    <w:rsid w:val="00531DF8"/>
    <w:rsid w:val="005337C9"/>
    <w:rsid w:val="00536926"/>
    <w:rsid w:val="00542CEA"/>
    <w:rsid w:val="00542EBC"/>
    <w:rsid w:val="00543A13"/>
    <w:rsid w:val="0054559F"/>
    <w:rsid w:val="00564454"/>
    <w:rsid w:val="00565A55"/>
    <w:rsid w:val="00572648"/>
    <w:rsid w:val="0057299B"/>
    <w:rsid w:val="00582101"/>
    <w:rsid w:val="0058476E"/>
    <w:rsid w:val="00585134"/>
    <w:rsid w:val="005856CE"/>
    <w:rsid w:val="005862AD"/>
    <w:rsid w:val="00590DA5"/>
    <w:rsid w:val="00596C77"/>
    <w:rsid w:val="005A4978"/>
    <w:rsid w:val="005A68CC"/>
    <w:rsid w:val="005D08CE"/>
    <w:rsid w:val="005E1069"/>
    <w:rsid w:val="005F13C9"/>
    <w:rsid w:val="005F4703"/>
    <w:rsid w:val="005F7696"/>
    <w:rsid w:val="0060170D"/>
    <w:rsid w:val="006021FD"/>
    <w:rsid w:val="006041E4"/>
    <w:rsid w:val="00615C5F"/>
    <w:rsid w:val="0061635A"/>
    <w:rsid w:val="00622264"/>
    <w:rsid w:val="0062684D"/>
    <w:rsid w:val="00633B62"/>
    <w:rsid w:val="00637787"/>
    <w:rsid w:val="00641A3A"/>
    <w:rsid w:val="00643584"/>
    <w:rsid w:val="0064522D"/>
    <w:rsid w:val="00647C55"/>
    <w:rsid w:val="006500D9"/>
    <w:rsid w:val="0066233D"/>
    <w:rsid w:val="0066617F"/>
    <w:rsid w:val="006727B6"/>
    <w:rsid w:val="00677D01"/>
    <w:rsid w:val="00683D65"/>
    <w:rsid w:val="006B563A"/>
    <w:rsid w:val="006C306E"/>
    <w:rsid w:val="006D74E8"/>
    <w:rsid w:val="006E3E5F"/>
    <w:rsid w:val="006E71AF"/>
    <w:rsid w:val="006F06DF"/>
    <w:rsid w:val="006F5EE2"/>
    <w:rsid w:val="006F66D3"/>
    <w:rsid w:val="0072089A"/>
    <w:rsid w:val="007218B8"/>
    <w:rsid w:val="0072623E"/>
    <w:rsid w:val="00732F4F"/>
    <w:rsid w:val="00737A05"/>
    <w:rsid w:val="00740E2D"/>
    <w:rsid w:val="00757046"/>
    <w:rsid w:val="007707D3"/>
    <w:rsid w:val="00783730"/>
    <w:rsid w:val="007921EC"/>
    <w:rsid w:val="00793F16"/>
    <w:rsid w:val="007A117D"/>
    <w:rsid w:val="007A6D2B"/>
    <w:rsid w:val="007B157D"/>
    <w:rsid w:val="007B52CE"/>
    <w:rsid w:val="007B6059"/>
    <w:rsid w:val="007C05A6"/>
    <w:rsid w:val="007C1702"/>
    <w:rsid w:val="007C3558"/>
    <w:rsid w:val="007C792E"/>
    <w:rsid w:val="007D3C5F"/>
    <w:rsid w:val="007F6652"/>
    <w:rsid w:val="00801383"/>
    <w:rsid w:val="00802C0A"/>
    <w:rsid w:val="00823D5F"/>
    <w:rsid w:val="00831271"/>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A16DF"/>
    <w:rsid w:val="008A30E8"/>
    <w:rsid w:val="008B0820"/>
    <w:rsid w:val="008E4C3E"/>
    <w:rsid w:val="008E6E38"/>
    <w:rsid w:val="008E797E"/>
    <w:rsid w:val="008F49EC"/>
    <w:rsid w:val="008F4B60"/>
    <w:rsid w:val="00910525"/>
    <w:rsid w:val="00913C9C"/>
    <w:rsid w:val="0092111B"/>
    <w:rsid w:val="009226DA"/>
    <w:rsid w:val="00940932"/>
    <w:rsid w:val="009449B3"/>
    <w:rsid w:val="00967614"/>
    <w:rsid w:val="00973519"/>
    <w:rsid w:val="009879C3"/>
    <w:rsid w:val="009B16F9"/>
    <w:rsid w:val="009B1B0D"/>
    <w:rsid w:val="009B3320"/>
    <w:rsid w:val="009C64A8"/>
    <w:rsid w:val="009D30B7"/>
    <w:rsid w:val="009E01C7"/>
    <w:rsid w:val="009E3AEA"/>
    <w:rsid w:val="009E48E1"/>
    <w:rsid w:val="009E514F"/>
    <w:rsid w:val="009E64F7"/>
    <w:rsid w:val="009F0713"/>
    <w:rsid w:val="00A1519F"/>
    <w:rsid w:val="00A17E4B"/>
    <w:rsid w:val="00A22A8B"/>
    <w:rsid w:val="00A26207"/>
    <w:rsid w:val="00A4072B"/>
    <w:rsid w:val="00A51BE1"/>
    <w:rsid w:val="00A61C86"/>
    <w:rsid w:val="00A62BFE"/>
    <w:rsid w:val="00AB7E1E"/>
    <w:rsid w:val="00AD1BA1"/>
    <w:rsid w:val="00AD360B"/>
    <w:rsid w:val="00AD482A"/>
    <w:rsid w:val="00AD4C24"/>
    <w:rsid w:val="00AE1159"/>
    <w:rsid w:val="00AF3011"/>
    <w:rsid w:val="00AF5D70"/>
    <w:rsid w:val="00AF6FF0"/>
    <w:rsid w:val="00AF776D"/>
    <w:rsid w:val="00B05D45"/>
    <w:rsid w:val="00B23B4D"/>
    <w:rsid w:val="00B27164"/>
    <w:rsid w:val="00B36F69"/>
    <w:rsid w:val="00B57CD2"/>
    <w:rsid w:val="00B611C9"/>
    <w:rsid w:val="00B67334"/>
    <w:rsid w:val="00B71E51"/>
    <w:rsid w:val="00B75817"/>
    <w:rsid w:val="00B775DE"/>
    <w:rsid w:val="00B8432B"/>
    <w:rsid w:val="00B86A66"/>
    <w:rsid w:val="00BA4543"/>
    <w:rsid w:val="00BB644F"/>
    <w:rsid w:val="00BC4458"/>
    <w:rsid w:val="00BE2811"/>
    <w:rsid w:val="00BE53F8"/>
    <w:rsid w:val="00C023CA"/>
    <w:rsid w:val="00C06A3F"/>
    <w:rsid w:val="00C2076A"/>
    <w:rsid w:val="00C26890"/>
    <w:rsid w:val="00C306B6"/>
    <w:rsid w:val="00C329D7"/>
    <w:rsid w:val="00C41D43"/>
    <w:rsid w:val="00C4741D"/>
    <w:rsid w:val="00C50DD7"/>
    <w:rsid w:val="00C51D82"/>
    <w:rsid w:val="00C94C69"/>
    <w:rsid w:val="00CA11C9"/>
    <w:rsid w:val="00CA12AE"/>
    <w:rsid w:val="00CA15F0"/>
    <w:rsid w:val="00CA48FD"/>
    <w:rsid w:val="00CA6E79"/>
    <w:rsid w:val="00CC483D"/>
    <w:rsid w:val="00CD5290"/>
    <w:rsid w:val="00CE323C"/>
    <w:rsid w:val="00CE5B0E"/>
    <w:rsid w:val="00CE5C7B"/>
    <w:rsid w:val="00D01FA6"/>
    <w:rsid w:val="00D022E1"/>
    <w:rsid w:val="00D061E1"/>
    <w:rsid w:val="00D20D10"/>
    <w:rsid w:val="00D21F13"/>
    <w:rsid w:val="00D30CD7"/>
    <w:rsid w:val="00D347CD"/>
    <w:rsid w:val="00D9401A"/>
    <w:rsid w:val="00DA1E7F"/>
    <w:rsid w:val="00DB1698"/>
    <w:rsid w:val="00DC23CC"/>
    <w:rsid w:val="00DD12EA"/>
    <w:rsid w:val="00DD4246"/>
    <w:rsid w:val="00DE6056"/>
    <w:rsid w:val="00DF17C8"/>
    <w:rsid w:val="00DF230E"/>
    <w:rsid w:val="00E043EC"/>
    <w:rsid w:val="00E122F6"/>
    <w:rsid w:val="00E22409"/>
    <w:rsid w:val="00E30B4D"/>
    <w:rsid w:val="00E34D8D"/>
    <w:rsid w:val="00E52B8F"/>
    <w:rsid w:val="00E5679C"/>
    <w:rsid w:val="00E61C4D"/>
    <w:rsid w:val="00E64482"/>
    <w:rsid w:val="00E646D3"/>
    <w:rsid w:val="00E83798"/>
    <w:rsid w:val="00E92C47"/>
    <w:rsid w:val="00E9559A"/>
    <w:rsid w:val="00E96158"/>
    <w:rsid w:val="00E96EF9"/>
    <w:rsid w:val="00E97942"/>
    <w:rsid w:val="00EA002B"/>
    <w:rsid w:val="00EA715F"/>
    <w:rsid w:val="00EB45E6"/>
    <w:rsid w:val="00ED0B00"/>
    <w:rsid w:val="00EE0D3F"/>
    <w:rsid w:val="00EE4051"/>
    <w:rsid w:val="00F018FD"/>
    <w:rsid w:val="00F0463E"/>
    <w:rsid w:val="00F31FF7"/>
    <w:rsid w:val="00F34369"/>
    <w:rsid w:val="00F440E7"/>
    <w:rsid w:val="00F445E9"/>
    <w:rsid w:val="00F47F6D"/>
    <w:rsid w:val="00F51D4B"/>
    <w:rsid w:val="00F562DB"/>
    <w:rsid w:val="00F61F56"/>
    <w:rsid w:val="00F62CA9"/>
    <w:rsid w:val="00F66289"/>
    <w:rsid w:val="00F66C72"/>
    <w:rsid w:val="00F800FF"/>
    <w:rsid w:val="00F801E6"/>
    <w:rsid w:val="00F8339C"/>
    <w:rsid w:val="00F872D2"/>
    <w:rsid w:val="00FB2372"/>
    <w:rsid w:val="00FB6EED"/>
    <w:rsid w:val="00FB7CF5"/>
    <w:rsid w:val="00FC04CF"/>
    <w:rsid w:val="00FC1252"/>
    <w:rsid w:val="00FE4F88"/>
    <w:rsid w:val="00FF31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92"/>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0126B1"/>
    <w:rPr>
      <w:sz w:val="16"/>
      <w:szCs w:val="16"/>
    </w:rPr>
  </w:style>
  <w:style w:type="paragraph" w:styleId="CommentText">
    <w:name w:val="annotation text"/>
    <w:basedOn w:val="Normal"/>
    <w:link w:val="CommentTextChar"/>
    <w:uiPriority w:val="99"/>
    <w:semiHidden/>
    <w:unhideWhenUsed/>
    <w:rsid w:val="000126B1"/>
    <w:pPr>
      <w:spacing w:line="240" w:lineRule="auto"/>
    </w:pPr>
    <w:rPr>
      <w:sz w:val="20"/>
      <w:szCs w:val="20"/>
    </w:rPr>
  </w:style>
  <w:style w:type="character" w:customStyle="1" w:styleId="CommentTextChar">
    <w:name w:val="Comment Text Char"/>
    <w:basedOn w:val="DefaultParagraphFont"/>
    <w:link w:val="CommentText"/>
    <w:uiPriority w:val="99"/>
    <w:semiHidden/>
    <w:rsid w:val="000126B1"/>
    <w:rPr>
      <w:sz w:val="20"/>
      <w:szCs w:val="20"/>
    </w:rPr>
  </w:style>
  <w:style w:type="paragraph" w:styleId="CommentSubject">
    <w:name w:val="annotation subject"/>
    <w:basedOn w:val="CommentText"/>
    <w:next w:val="CommentText"/>
    <w:link w:val="CommentSubjectChar"/>
    <w:uiPriority w:val="99"/>
    <w:semiHidden/>
    <w:unhideWhenUsed/>
    <w:rsid w:val="000126B1"/>
    <w:rPr>
      <w:b/>
      <w:bCs/>
    </w:rPr>
  </w:style>
  <w:style w:type="character" w:customStyle="1" w:styleId="CommentSubjectChar">
    <w:name w:val="Comment Subject Char"/>
    <w:basedOn w:val="CommentTextChar"/>
    <w:link w:val="CommentSubject"/>
    <w:uiPriority w:val="99"/>
    <w:semiHidden/>
    <w:rsid w:val="000126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92"/>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0126B1"/>
    <w:rPr>
      <w:sz w:val="16"/>
      <w:szCs w:val="16"/>
    </w:rPr>
  </w:style>
  <w:style w:type="paragraph" w:styleId="CommentText">
    <w:name w:val="annotation text"/>
    <w:basedOn w:val="Normal"/>
    <w:link w:val="CommentTextChar"/>
    <w:uiPriority w:val="99"/>
    <w:semiHidden/>
    <w:unhideWhenUsed/>
    <w:rsid w:val="000126B1"/>
    <w:pPr>
      <w:spacing w:line="240" w:lineRule="auto"/>
    </w:pPr>
    <w:rPr>
      <w:sz w:val="20"/>
      <w:szCs w:val="20"/>
    </w:rPr>
  </w:style>
  <w:style w:type="character" w:customStyle="1" w:styleId="CommentTextChar">
    <w:name w:val="Comment Text Char"/>
    <w:basedOn w:val="DefaultParagraphFont"/>
    <w:link w:val="CommentText"/>
    <w:uiPriority w:val="99"/>
    <w:semiHidden/>
    <w:rsid w:val="000126B1"/>
    <w:rPr>
      <w:sz w:val="20"/>
      <w:szCs w:val="20"/>
    </w:rPr>
  </w:style>
  <w:style w:type="paragraph" w:styleId="CommentSubject">
    <w:name w:val="annotation subject"/>
    <w:basedOn w:val="CommentText"/>
    <w:next w:val="CommentText"/>
    <w:link w:val="CommentSubjectChar"/>
    <w:uiPriority w:val="99"/>
    <w:semiHidden/>
    <w:unhideWhenUsed/>
    <w:rsid w:val="000126B1"/>
    <w:rPr>
      <w:b/>
      <w:bCs/>
    </w:rPr>
  </w:style>
  <w:style w:type="character" w:customStyle="1" w:styleId="CommentSubjectChar">
    <w:name w:val="Comment Subject Char"/>
    <w:basedOn w:val="CommentTextChar"/>
    <w:link w:val="CommentSubject"/>
    <w:uiPriority w:val="99"/>
    <w:semiHidden/>
    <w:rsid w:val="0001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39283">
      <w:bodyDiv w:val="1"/>
      <w:marLeft w:val="0"/>
      <w:marRight w:val="0"/>
      <w:marTop w:val="0"/>
      <w:marBottom w:val="0"/>
      <w:divBdr>
        <w:top w:val="none" w:sz="0" w:space="0" w:color="auto"/>
        <w:left w:val="none" w:sz="0" w:space="0" w:color="auto"/>
        <w:bottom w:val="none" w:sz="0" w:space="0" w:color="auto"/>
        <w:right w:val="none" w:sz="0" w:space="0" w:color="auto"/>
      </w:divBdr>
    </w:div>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86F1FC-E03A-4252-88D8-4AB90C798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3</cp:revision>
  <dcterms:created xsi:type="dcterms:W3CDTF">2022-08-01T08:27:00Z</dcterms:created>
  <dcterms:modified xsi:type="dcterms:W3CDTF">2022-08-03T07:47:00Z</dcterms:modified>
</cp:coreProperties>
</file>