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405A19" w:rsidRDefault="00940932" w:rsidP="00940932">
      <w:pPr>
        <w:bidi/>
        <w:rPr>
          <w:sz w:val="36"/>
          <w:szCs w:val="36"/>
          <w:rtl/>
          <w:lang w:bidi="ar-JO"/>
        </w:rPr>
      </w:pPr>
      <w:r w:rsidRPr="00405A19">
        <w:rPr>
          <w:noProof/>
          <w:sz w:val="36"/>
          <w:szCs w:val="36"/>
        </w:rPr>
        <w:drawing>
          <wp:inline distT="0" distB="0" distL="0" distR="0" wp14:anchorId="2483206A" wp14:editId="557F3E26">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405A19" w:rsidRDefault="00940932" w:rsidP="00940932">
      <w:pPr>
        <w:bidi/>
        <w:jc w:val="center"/>
        <w:rPr>
          <w:sz w:val="36"/>
          <w:szCs w:val="36"/>
          <w:rtl/>
          <w:lang w:bidi="ar-JO"/>
        </w:rPr>
      </w:pPr>
    </w:p>
    <w:p w:rsidR="00940932" w:rsidRPr="00405A19" w:rsidRDefault="00C40990" w:rsidP="00C40990">
      <w:pPr>
        <w:bidi/>
        <w:jc w:val="center"/>
        <w:rPr>
          <w:b/>
          <w:bCs/>
          <w:lang w:bidi="ar-JO"/>
        </w:rPr>
      </w:pPr>
      <w:r>
        <w:rPr>
          <w:rFonts w:hint="cs"/>
          <w:b/>
          <w:bCs/>
          <w:sz w:val="36"/>
          <w:szCs w:val="36"/>
          <w:rtl/>
          <w:lang w:bidi="ar-JO"/>
        </w:rPr>
        <w:t>مصفوفة</w:t>
      </w:r>
      <w:r w:rsidR="00940932" w:rsidRPr="00405A19">
        <w:rPr>
          <w:rFonts w:hint="cs"/>
          <w:b/>
          <w:bCs/>
          <w:sz w:val="36"/>
          <w:szCs w:val="36"/>
          <w:rtl/>
          <w:lang w:bidi="ar-JO"/>
        </w:rPr>
        <w:t xml:space="preserve"> الكفايات</w:t>
      </w:r>
      <w:r w:rsidR="000D3D0D">
        <w:rPr>
          <w:rFonts w:hint="cs"/>
          <w:b/>
          <w:bCs/>
          <w:sz w:val="36"/>
          <w:szCs w:val="36"/>
          <w:rtl/>
          <w:lang w:bidi="ar-JO"/>
        </w:rPr>
        <w:t xml:space="preserve"> الوظيفية</w:t>
      </w:r>
      <w:r w:rsidR="00940932" w:rsidRPr="00405A19">
        <w:rPr>
          <w:rFonts w:hint="cs"/>
          <w:b/>
          <w:bCs/>
          <w:sz w:val="36"/>
          <w:szCs w:val="36"/>
          <w:rtl/>
          <w:lang w:bidi="ar-JO"/>
        </w:rPr>
        <w:t xml:space="preserve"> لوظيفة معلم </w:t>
      </w:r>
      <w:r w:rsidR="00BD5BC5" w:rsidRPr="00405A19">
        <w:rPr>
          <w:rFonts w:hint="cs"/>
          <w:b/>
          <w:bCs/>
          <w:sz w:val="36"/>
          <w:szCs w:val="36"/>
          <w:rtl/>
          <w:lang w:bidi="ar-JO"/>
        </w:rPr>
        <w:t>انتاج ملابس</w:t>
      </w:r>
    </w:p>
    <w:p w:rsidR="00405A19" w:rsidRPr="0039373C" w:rsidRDefault="0039373C" w:rsidP="00F36D6B">
      <w:pPr>
        <w:bidi/>
        <w:jc w:val="both"/>
        <w:rPr>
          <w:sz w:val="28"/>
          <w:szCs w:val="28"/>
        </w:rPr>
      </w:pPr>
      <w:r>
        <w:rPr>
          <w:sz w:val="28"/>
          <w:szCs w:val="28"/>
        </w:rPr>
        <w:t xml:space="preserve">       </w:t>
      </w:r>
      <w:r w:rsidR="00405A19" w:rsidRPr="0039373C">
        <w:rPr>
          <w:rFonts w:hint="cs"/>
          <w:sz w:val="28"/>
          <w:szCs w:val="28"/>
          <w:rtl/>
        </w:rPr>
        <w:t xml:space="preserve">قام ديوان الخدمة المدنية بالتشارك مع الجهات المعنية بإعداد الأطر المرجعية الخاصة بالكفايات اللازمة </w:t>
      </w:r>
      <w:r w:rsidRPr="0039373C">
        <w:rPr>
          <w:rFonts w:hint="cs"/>
          <w:sz w:val="28"/>
          <w:szCs w:val="28"/>
          <w:rtl/>
        </w:rPr>
        <w:t>لإشغال</w:t>
      </w:r>
      <w:r w:rsidR="00405A19" w:rsidRPr="0039373C">
        <w:rPr>
          <w:rFonts w:hint="cs"/>
          <w:sz w:val="28"/>
          <w:szCs w:val="28"/>
          <w:rtl/>
        </w:rPr>
        <w:t xml:space="preserve"> وظيفة معلم لـتخصص" انتاج ملابس " لغايات بناء الاختبارات لقياس قدرات المرشحين </w:t>
      </w:r>
      <w:r w:rsidRPr="0039373C">
        <w:rPr>
          <w:rFonts w:hint="cs"/>
          <w:sz w:val="28"/>
          <w:szCs w:val="28"/>
          <w:rtl/>
        </w:rPr>
        <w:t>لإشغال</w:t>
      </w:r>
      <w:r w:rsidR="00405A19" w:rsidRPr="0039373C">
        <w:rPr>
          <w:rFonts w:hint="cs"/>
          <w:sz w:val="28"/>
          <w:szCs w:val="28"/>
          <w:rtl/>
        </w:rPr>
        <w:t xml:space="preserve"> الوظيفة ومعرفة درجة امتلاكهم للحد الأدنى من شروط اشغال هذه الوظيفة، كما أن تحديد الأطر المرجعية للكفايات يساعد في ربط التقدم والارتقاء الوظيفي</w:t>
      </w:r>
      <w:r w:rsidR="00F36D6B" w:rsidRPr="00F36D6B">
        <w:rPr>
          <w:rFonts w:hint="cs"/>
          <w:sz w:val="28"/>
          <w:szCs w:val="28"/>
          <w:rtl/>
        </w:rPr>
        <w:t xml:space="preserve"> بالأداء الفعلي للمعلم</w:t>
      </w:r>
      <w:r w:rsidR="00405A19" w:rsidRPr="0039373C">
        <w:rPr>
          <w:rFonts w:hint="cs"/>
          <w:sz w:val="28"/>
          <w:szCs w:val="28"/>
          <w:rtl/>
        </w:rPr>
        <w:t xml:space="preserve"> من خلال المسارات المهنية والذي ينعكس بشكل مباشر على تحسين تعلم الطلبة وتجويد الخدمات التعليمية المقدمة لهم، ومن ثم ايجاد بيئة عمل تنافسية مهنية في أجواء إيجابية محفزة.</w:t>
      </w:r>
    </w:p>
    <w:p w:rsidR="00D9401A" w:rsidRPr="00405A19" w:rsidRDefault="00D9401A" w:rsidP="00D9401A">
      <w:pPr>
        <w:jc w:val="right"/>
        <w:rPr>
          <w:sz w:val="28"/>
          <w:szCs w:val="28"/>
          <w:lang w:bidi="ar-JO"/>
        </w:rPr>
      </w:pPr>
    </w:p>
    <w:p w:rsidR="00D9401A" w:rsidRPr="00405A19" w:rsidRDefault="00D9401A" w:rsidP="00D9401A">
      <w:pPr>
        <w:jc w:val="right"/>
        <w:rPr>
          <w:sz w:val="28"/>
          <w:szCs w:val="28"/>
          <w:lang w:bidi="ar"/>
        </w:rPr>
      </w:pPr>
    </w:p>
    <w:p w:rsidR="00D9401A" w:rsidRPr="00405A19" w:rsidRDefault="00AE082F" w:rsidP="00D9401A">
      <w:pPr>
        <w:tabs>
          <w:tab w:val="left" w:pos="5864"/>
          <w:tab w:val="right" w:pos="8306"/>
        </w:tabs>
        <w:bidi/>
        <w:jc w:val="center"/>
        <w:rPr>
          <w:rFonts w:ascii="Calibri" w:eastAsia="Calibri" w:hAnsi="Calibri" w:cs="Arial"/>
          <w:b/>
          <w:bCs/>
          <w:sz w:val="40"/>
          <w:szCs w:val="40"/>
          <w:rtl/>
        </w:rPr>
      </w:pPr>
      <w:r>
        <w:rPr>
          <w:rFonts w:ascii="Calibri" w:eastAsia="Calibri" w:hAnsi="Calibri" w:cs="Arial" w:hint="cs"/>
          <w:b/>
          <w:bCs/>
          <w:sz w:val="40"/>
          <w:szCs w:val="40"/>
          <w:rtl/>
          <w:lang w:bidi="ar"/>
        </w:rPr>
        <w:t>منهجية تطوير الأ</w:t>
      </w:r>
      <w:r w:rsidR="00D9401A" w:rsidRPr="00405A19">
        <w:rPr>
          <w:rFonts w:ascii="Calibri" w:eastAsia="Calibri" w:hAnsi="Calibri" w:cs="Arial" w:hint="cs"/>
          <w:b/>
          <w:bCs/>
          <w:sz w:val="40"/>
          <w:szCs w:val="40"/>
          <w:rtl/>
          <w:lang w:bidi="ar"/>
        </w:rPr>
        <w:t>طر المرجعية للكفايات</w:t>
      </w:r>
    </w:p>
    <w:p w:rsidR="00D9401A" w:rsidRPr="00405A19" w:rsidRDefault="00D9401A" w:rsidP="00D9401A">
      <w:pPr>
        <w:tabs>
          <w:tab w:val="left" w:pos="5864"/>
          <w:tab w:val="right" w:pos="8306"/>
        </w:tabs>
        <w:bidi/>
        <w:rPr>
          <w:rFonts w:ascii="Calibri" w:eastAsia="Calibri" w:hAnsi="Calibri" w:cs="Arial"/>
          <w:sz w:val="28"/>
          <w:szCs w:val="28"/>
          <w:rtl/>
          <w:lang w:bidi="ar"/>
        </w:rPr>
      </w:pPr>
      <w:r w:rsidRPr="00405A19">
        <w:rPr>
          <w:rFonts w:ascii="Calibri" w:eastAsia="Calibri" w:hAnsi="Calibri" w:cs="Arial" w:hint="cs"/>
          <w:sz w:val="28"/>
          <w:szCs w:val="28"/>
          <w:rtl/>
          <w:lang w:bidi="ar"/>
        </w:rPr>
        <w:t>تم تطوير هذه الأطر من خلال الرجوع إلى:</w:t>
      </w:r>
    </w:p>
    <w:p w:rsidR="00D9401A" w:rsidRPr="00405A19"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05A19">
        <w:rPr>
          <w:rFonts w:ascii="Calibri" w:eastAsia="Calibri" w:hAnsi="Calibri" w:cs="Arial" w:hint="cs"/>
          <w:sz w:val="28"/>
          <w:szCs w:val="28"/>
          <w:rtl/>
          <w:lang w:bidi="ar"/>
        </w:rPr>
        <w:t xml:space="preserve">ميثاق مهنة التعليم </w:t>
      </w:r>
      <w:r w:rsidR="0039373C" w:rsidRPr="00405A19">
        <w:rPr>
          <w:rFonts w:ascii="Calibri" w:eastAsia="Calibri" w:hAnsi="Calibri" w:cs="Arial" w:hint="cs"/>
          <w:sz w:val="28"/>
          <w:szCs w:val="28"/>
          <w:rtl/>
          <w:lang w:bidi="ar"/>
        </w:rPr>
        <w:t>بأجزائه</w:t>
      </w:r>
      <w:r w:rsidRPr="00405A19">
        <w:rPr>
          <w:rFonts w:ascii="Calibri" w:eastAsia="Calibri" w:hAnsi="Calibri" w:cs="Arial" w:hint="cs"/>
          <w:sz w:val="28"/>
          <w:szCs w:val="28"/>
          <w:rtl/>
          <w:lang w:bidi="ar"/>
        </w:rPr>
        <w:t xml:space="preserve"> المختلفة.</w:t>
      </w:r>
    </w:p>
    <w:p w:rsidR="00D9401A" w:rsidRPr="00405A19"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05A19">
        <w:rPr>
          <w:rFonts w:ascii="Calibri" w:eastAsia="Calibri" w:hAnsi="Calibri" w:cs="Arial" w:hint="cs"/>
          <w:sz w:val="28"/>
          <w:szCs w:val="28"/>
          <w:rtl/>
          <w:lang w:bidi="ar"/>
        </w:rPr>
        <w:t>الإطار العام للمناهج في وزارة التربية والتعليم.</w:t>
      </w:r>
    </w:p>
    <w:p w:rsidR="00D9401A" w:rsidRPr="00405A19"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05A19">
        <w:rPr>
          <w:rFonts w:ascii="Calibri" w:eastAsia="Calibri" w:hAnsi="Calibri" w:cs="Arial" w:hint="cs"/>
          <w:sz w:val="28"/>
          <w:szCs w:val="28"/>
          <w:rtl/>
          <w:lang w:bidi="ar"/>
        </w:rPr>
        <w:t xml:space="preserve">دليل الكفايات الوظيفية العامة في الخدمة المدنية </w:t>
      </w:r>
      <w:r w:rsidR="0039373C" w:rsidRPr="00405A19">
        <w:rPr>
          <w:rFonts w:ascii="Calibri" w:eastAsia="Calibri" w:hAnsi="Calibri" w:cs="Arial" w:hint="cs"/>
          <w:sz w:val="28"/>
          <w:szCs w:val="28"/>
          <w:rtl/>
          <w:lang w:bidi="ar"/>
        </w:rPr>
        <w:t>(من</w:t>
      </w:r>
      <w:r w:rsidRPr="00405A19">
        <w:rPr>
          <w:rFonts w:ascii="Calibri" w:eastAsia="Calibri" w:hAnsi="Calibri" w:cs="Arial" w:hint="cs"/>
          <w:sz w:val="28"/>
          <w:szCs w:val="28"/>
          <w:rtl/>
          <w:lang w:bidi="ar"/>
        </w:rPr>
        <w:t xml:space="preserve"> منشورات ديوان الخدمة </w:t>
      </w:r>
      <w:r w:rsidR="0039373C" w:rsidRPr="00405A19">
        <w:rPr>
          <w:rFonts w:ascii="Calibri" w:eastAsia="Calibri" w:hAnsi="Calibri" w:cs="Arial" w:hint="cs"/>
          <w:sz w:val="28"/>
          <w:szCs w:val="28"/>
          <w:rtl/>
          <w:lang w:bidi="ar"/>
        </w:rPr>
        <w:t>المدنية)</w:t>
      </w:r>
      <w:r w:rsidRPr="00405A19">
        <w:rPr>
          <w:rFonts w:ascii="Calibri" w:eastAsia="Calibri" w:hAnsi="Calibri" w:cs="Arial" w:hint="cs"/>
          <w:sz w:val="28"/>
          <w:szCs w:val="28"/>
          <w:rtl/>
          <w:lang w:bidi="ar"/>
        </w:rPr>
        <w:t xml:space="preserve"> </w:t>
      </w:r>
    </w:p>
    <w:p w:rsidR="00D9401A" w:rsidRPr="00405A19" w:rsidRDefault="00D9401A" w:rsidP="002840B1">
      <w:pPr>
        <w:pStyle w:val="ListParagraph"/>
        <w:numPr>
          <w:ilvl w:val="0"/>
          <w:numId w:val="13"/>
        </w:numPr>
        <w:tabs>
          <w:tab w:val="left" w:pos="5864"/>
          <w:tab w:val="right" w:pos="8306"/>
        </w:tabs>
        <w:bidi/>
        <w:rPr>
          <w:rFonts w:ascii="Calibri" w:eastAsia="Calibri" w:hAnsi="Calibri" w:cs="Arial"/>
          <w:sz w:val="28"/>
          <w:szCs w:val="28"/>
          <w:rtl/>
          <w:lang w:bidi="ar"/>
        </w:rPr>
      </w:pPr>
      <w:r w:rsidRPr="00405A19">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405A19" w:rsidRDefault="00D9401A" w:rsidP="00D9401A">
      <w:pPr>
        <w:bidi/>
        <w:rPr>
          <w:rtl/>
          <w:lang w:bidi="ar"/>
        </w:rPr>
      </w:pPr>
    </w:p>
    <w:p w:rsidR="00732F4F" w:rsidRPr="00405A19" w:rsidRDefault="00732F4F" w:rsidP="00732F4F">
      <w:pPr>
        <w:bidi/>
        <w:rPr>
          <w:rtl/>
          <w:lang w:bidi="ar"/>
        </w:rPr>
      </w:pPr>
    </w:p>
    <w:p w:rsidR="00940932" w:rsidRPr="00405A19" w:rsidRDefault="00940932" w:rsidP="00940932">
      <w:pPr>
        <w:bidi/>
        <w:rPr>
          <w:rtl/>
          <w:lang w:bidi="ar"/>
        </w:rPr>
      </w:pPr>
    </w:p>
    <w:p w:rsidR="00AF6FF0" w:rsidRPr="000D3D0D" w:rsidRDefault="00AF6FF0" w:rsidP="000D3D0D">
      <w:pPr>
        <w:bidi/>
        <w:rPr>
          <w:rFonts w:ascii="Simplified Arabic" w:hAnsi="Simplified Arabic" w:cs="Simplified Arabic"/>
          <w:b/>
          <w:bCs/>
          <w:sz w:val="36"/>
          <w:szCs w:val="36"/>
          <w:rtl/>
          <w:lang w:bidi="ar-JO"/>
        </w:rPr>
      </w:pPr>
      <w:r w:rsidRPr="00405A19">
        <w:rPr>
          <w:rFonts w:ascii="Simplified Arabic" w:hAnsi="Simplified Arabic" w:cs="Simplified Arabic" w:hint="cs"/>
          <w:b/>
          <w:bCs/>
          <w:sz w:val="36"/>
          <w:szCs w:val="36"/>
          <w:rtl/>
          <w:lang w:bidi="ar-JO"/>
        </w:rPr>
        <w:lastRenderedPageBreak/>
        <w:t>أولاً: الكفايات التربوية العامة</w:t>
      </w:r>
    </w:p>
    <w:tbl>
      <w:tblPr>
        <w:bidiVisual/>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321"/>
      </w:tblGrid>
      <w:tr w:rsidR="00EB2E5C" w:rsidRPr="007E00F4" w:rsidTr="007E00F4">
        <w:trPr>
          <w:tblHeader/>
          <w:jc w:val="center"/>
        </w:trPr>
        <w:tc>
          <w:tcPr>
            <w:tcW w:w="1799" w:type="dxa"/>
            <w:shd w:val="clear" w:color="auto" w:fill="D9D9D9" w:themeFill="background1" w:themeFillShade="D9"/>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w:t>
            </w:r>
            <w:r w:rsidRPr="007E00F4">
              <w:rPr>
                <w:rFonts w:ascii="Simplified Arabic" w:hAnsi="Simplified Arabic" w:cs="Simplified Arabic"/>
                <w:b/>
                <w:bCs/>
                <w:sz w:val="24"/>
                <w:szCs w:val="24"/>
                <w:rtl/>
                <w:lang w:bidi="ar-JO"/>
              </w:rPr>
              <w:t xml:space="preserve">مجالات الرئيسية </w:t>
            </w:r>
          </w:p>
        </w:tc>
        <w:tc>
          <w:tcPr>
            <w:tcW w:w="2238" w:type="dxa"/>
            <w:shd w:val="clear" w:color="auto" w:fill="D9D9D9" w:themeFill="background1" w:themeFillShade="D9"/>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lang w:bidi="ar-JO"/>
              </w:rPr>
              <w:t xml:space="preserve">المجالات الفرعية </w:t>
            </w:r>
          </w:p>
        </w:tc>
        <w:tc>
          <w:tcPr>
            <w:tcW w:w="5321" w:type="dxa"/>
            <w:shd w:val="clear" w:color="auto" w:fill="D9D9D9" w:themeFill="background1" w:themeFillShade="D9"/>
          </w:tcPr>
          <w:p w:rsidR="00EB2E5C" w:rsidRPr="007E00F4" w:rsidRDefault="00EB2E5C" w:rsidP="007E00F4">
            <w:pPr>
              <w:bidi/>
              <w:jc w:val="center"/>
              <w:rPr>
                <w:rFonts w:ascii="Simplified Arabic" w:hAnsi="Simplified Arabic" w:cs="Simplified Arabic"/>
                <w:b/>
                <w:bCs/>
                <w:sz w:val="24"/>
                <w:szCs w:val="24"/>
                <w:rtl/>
                <w:lang w:bidi="ar-JO"/>
              </w:rPr>
            </w:pPr>
            <w:r w:rsidRPr="007E00F4">
              <w:rPr>
                <w:rFonts w:ascii="Simplified Arabic" w:hAnsi="Simplified Arabic" w:cs="Simplified Arabic" w:hint="cs"/>
                <w:b/>
                <w:bCs/>
                <w:sz w:val="24"/>
                <w:szCs w:val="24"/>
                <w:rtl/>
                <w:lang w:bidi="ar-JO"/>
              </w:rPr>
              <w:t>المؤشرات</w:t>
            </w:r>
          </w:p>
        </w:tc>
      </w:tr>
      <w:tr w:rsidR="00EB2E5C" w:rsidRPr="007E00F4" w:rsidTr="003A04C5">
        <w:trPr>
          <w:jc w:val="center"/>
        </w:trPr>
        <w:tc>
          <w:tcPr>
            <w:tcW w:w="1799" w:type="dxa"/>
            <w:vMerge w:val="restart"/>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lang w:bidi="ar-JO"/>
              </w:rPr>
              <w:t>التربية والتعليم في الاردن</w:t>
            </w: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lang w:bidi="ar-JO"/>
              </w:rPr>
              <w:t xml:space="preserve"> رؤية وزارة التربية والتعليم ورسالتها </w:t>
            </w:r>
          </w:p>
        </w:tc>
        <w:tc>
          <w:tcPr>
            <w:tcW w:w="5321" w:type="dxa"/>
          </w:tcPr>
          <w:p w:rsidR="00EB2E5C" w:rsidRPr="007E00F4" w:rsidRDefault="00EB2E5C" w:rsidP="007E00F4">
            <w:pPr>
              <w:pStyle w:val="ListParagraph"/>
              <w:numPr>
                <w:ilvl w:val="0"/>
                <w:numId w:val="14"/>
              </w:numPr>
              <w:bidi/>
              <w:spacing w:after="0" w:line="240" w:lineRule="auto"/>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يطلع على رؤية </w:t>
            </w:r>
            <w:r w:rsidRPr="007E00F4">
              <w:rPr>
                <w:rFonts w:ascii="Simplified Arabic" w:hAnsi="Simplified Arabic" w:cs="Simplified Arabic" w:hint="cs"/>
                <w:b/>
                <w:bCs/>
                <w:sz w:val="24"/>
                <w:szCs w:val="24"/>
                <w:rtl/>
                <w:lang w:bidi="ar-JO"/>
              </w:rPr>
              <w:t xml:space="preserve">ورسالة وأهداف وقيم </w:t>
            </w:r>
            <w:r w:rsidR="00F36D6B" w:rsidRPr="007E00F4">
              <w:rPr>
                <w:rFonts w:ascii="Simplified Arabic" w:hAnsi="Simplified Arabic" w:cs="Simplified Arabic" w:hint="cs"/>
                <w:b/>
                <w:bCs/>
                <w:sz w:val="24"/>
                <w:szCs w:val="24"/>
                <w:rtl/>
                <w:lang w:bidi="ar-JO"/>
              </w:rPr>
              <w:t xml:space="preserve"> الوزارة </w:t>
            </w:r>
            <w:r w:rsidRPr="007E00F4">
              <w:rPr>
                <w:rFonts w:ascii="Simplified Arabic" w:hAnsi="Simplified Arabic" w:cs="Simplified Arabic" w:hint="cs"/>
                <w:b/>
                <w:bCs/>
                <w:sz w:val="24"/>
                <w:szCs w:val="24"/>
                <w:rtl/>
                <w:lang w:bidi="ar-JO"/>
              </w:rPr>
              <w:t>الجوهرية</w:t>
            </w:r>
            <w:r w:rsidR="00F36D6B" w:rsidRPr="007E00F4">
              <w:rPr>
                <w:rFonts w:ascii="Simplified Arabic" w:hAnsi="Simplified Arabic" w:cs="Simplified Arabic" w:hint="cs"/>
                <w:b/>
                <w:bCs/>
                <w:sz w:val="24"/>
                <w:szCs w:val="24"/>
                <w:rtl/>
                <w:lang w:bidi="ar-JO"/>
              </w:rPr>
              <w:t>.</w:t>
            </w:r>
            <w:r w:rsidRPr="007E00F4">
              <w:rPr>
                <w:rFonts w:ascii="Simplified Arabic" w:hAnsi="Simplified Arabic" w:cs="Simplified Arabic" w:hint="cs"/>
                <w:b/>
                <w:bCs/>
                <w:sz w:val="24"/>
                <w:szCs w:val="24"/>
                <w:rtl/>
                <w:lang w:bidi="ar-JO"/>
              </w:rPr>
              <w:t xml:space="preserve"> </w:t>
            </w:r>
          </w:p>
          <w:p w:rsidR="00EB2E5C" w:rsidRPr="007E00F4" w:rsidRDefault="00EB2E5C" w:rsidP="007E00F4">
            <w:pPr>
              <w:pStyle w:val="ListParagraph"/>
              <w:numPr>
                <w:ilvl w:val="0"/>
                <w:numId w:val="14"/>
              </w:numPr>
              <w:bidi/>
              <w:spacing w:after="0" w:line="240" w:lineRule="auto"/>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يلتزم </w:t>
            </w:r>
            <w:r w:rsidR="003A04C5" w:rsidRPr="007E00F4">
              <w:rPr>
                <w:rFonts w:ascii="Simplified Arabic" w:hAnsi="Simplified Arabic" w:cs="Simplified Arabic" w:hint="cs"/>
                <w:b/>
                <w:bCs/>
                <w:sz w:val="24"/>
                <w:szCs w:val="24"/>
                <w:rtl/>
                <w:lang w:bidi="ar-JO"/>
              </w:rPr>
              <w:t>بإنجاح</w:t>
            </w:r>
            <w:r w:rsidRPr="007E00F4">
              <w:rPr>
                <w:rFonts w:ascii="Simplified Arabic" w:hAnsi="Simplified Arabic" w:cs="Simplified Arabic"/>
                <w:b/>
                <w:bCs/>
                <w:sz w:val="24"/>
                <w:szCs w:val="24"/>
                <w:rtl/>
                <w:lang w:bidi="ar-JO"/>
              </w:rPr>
              <w:t xml:space="preserve"> المشروعات</w:t>
            </w:r>
            <w:r w:rsidRPr="007E00F4">
              <w:rPr>
                <w:rFonts w:ascii="Simplified Arabic" w:hAnsi="Simplified Arabic" w:cs="Simplified Arabic" w:hint="cs"/>
                <w:b/>
                <w:bCs/>
                <w:sz w:val="24"/>
                <w:szCs w:val="24"/>
                <w:rtl/>
                <w:lang w:bidi="ar-JO"/>
              </w:rPr>
              <w:t xml:space="preserve"> والخطط المنبثقة عنها.</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 </w:t>
            </w:r>
          </w:p>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lang w:bidi="ar-JO"/>
              </w:rPr>
              <w:t>التشريعات التربوية‏</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يطلع </w:t>
            </w:r>
            <w:r w:rsidRPr="007E00F4">
              <w:rPr>
                <w:rFonts w:ascii="Simplified Arabic" w:hAnsi="Simplified Arabic" w:cs="Simplified Arabic" w:hint="cs"/>
                <w:b/>
                <w:bCs/>
                <w:sz w:val="24"/>
                <w:szCs w:val="24"/>
                <w:rtl/>
                <w:lang w:bidi="ar-JO"/>
              </w:rPr>
              <w:t>ويتقيد ب</w:t>
            </w:r>
            <w:r w:rsidRPr="007E00F4">
              <w:rPr>
                <w:rFonts w:ascii="Simplified Arabic" w:hAnsi="Simplified Arabic" w:cs="Simplified Arabic"/>
                <w:b/>
                <w:bCs/>
                <w:sz w:val="24"/>
                <w:szCs w:val="24"/>
                <w:rtl/>
                <w:lang w:bidi="ar-JO"/>
              </w:rPr>
              <w:t xml:space="preserve">التشريعات التربوية ذات العلاقة بعمله باستمرار </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lang w:bidi="ar-JO"/>
              </w:rPr>
              <w:t xml:space="preserve"> </w:t>
            </w:r>
            <w:r w:rsidRPr="007E00F4">
              <w:rPr>
                <w:rFonts w:ascii="Simplified Arabic" w:hAnsi="Simplified Arabic" w:cs="Simplified Arabic" w:hint="cs"/>
                <w:b/>
                <w:bCs/>
                <w:sz w:val="24"/>
                <w:szCs w:val="24"/>
                <w:rtl/>
                <w:lang w:bidi="ar-JO"/>
              </w:rPr>
              <w:t xml:space="preserve"> </w:t>
            </w:r>
            <w:r w:rsidRPr="007E00F4">
              <w:rPr>
                <w:rFonts w:ascii="Simplified Arabic" w:hAnsi="Simplified Arabic" w:cs="Simplified Arabic"/>
                <w:b/>
                <w:bCs/>
                <w:sz w:val="24"/>
                <w:szCs w:val="24"/>
                <w:rtl/>
                <w:lang w:bidi="ar-JO"/>
              </w:rPr>
              <w:t xml:space="preserve">اتجاهات التطوير التربوي </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يطلع </w:t>
            </w:r>
            <w:r w:rsidRPr="007E00F4">
              <w:rPr>
                <w:rFonts w:ascii="Simplified Arabic" w:hAnsi="Simplified Arabic" w:cs="Simplified Arabic" w:hint="cs"/>
                <w:b/>
                <w:bCs/>
                <w:sz w:val="24"/>
                <w:szCs w:val="24"/>
                <w:rtl/>
                <w:lang w:bidi="ar-JO"/>
              </w:rPr>
              <w:t xml:space="preserve">ويلتزم بأدواره المهنية المستندة </w:t>
            </w:r>
            <w:r w:rsidR="00F36D6B" w:rsidRPr="007E00F4">
              <w:rPr>
                <w:rFonts w:ascii="Simplified Arabic" w:hAnsi="Simplified Arabic" w:cs="Simplified Arabic" w:hint="cs"/>
                <w:b/>
                <w:bCs/>
                <w:sz w:val="24"/>
                <w:szCs w:val="24"/>
                <w:rtl/>
                <w:lang w:bidi="ar-JO"/>
              </w:rPr>
              <w:t xml:space="preserve">إلى </w:t>
            </w:r>
            <w:r w:rsidRPr="007E00F4">
              <w:rPr>
                <w:rFonts w:ascii="Simplified Arabic" w:hAnsi="Simplified Arabic" w:cs="Simplified Arabic"/>
                <w:b/>
                <w:bCs/>
                <w:sz w:val="24"/>
                <w:szCs w:val="24"/>
                <w:rtl/>
                <w:lang w:bidi="ar-JO"/>
              </w:rPr>
              <w:t>الاتجاهات التربوية التي يتبناها النظام التربوي باستمرار</w:t>
            </w:r>
            <w:r w:rsidRPr="007E00F4">
              <w:rPr>
                <w:rFonts w:ascii="Simplified Arabic" w:hAnsi="Simplified Arabic" w:cs="Simplified Arabic" w:hint="cs"/>
                <w:b/>
                <w:bCs/>
                <w:sz w:val="24"/>
                <w:szCs w:val="24"/>
                <w:rtl/>
                <w:lang w:bidi="ar-JO"/>
              </w:rPr>
              <w:t>.</w:t>
            </w:r>
          </w:p>
        </w:tc>
      </w:tr>
      <w:tr w:rsidR="00EB2E5C" w:rsidRPr="007E00F4" w:rsidTr="003A04C5">
        <w:trPr>
          <w:jc w:val="center"/>
        </w:trPr>
        <w:tc>
          <w:tcPr>
            <w:tcW w:w="1799" w:type="dxa"/>
            <w:vMerge w:val="restart"/>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الفلسفة الشخصية واخلاقيات المهنة</w:t>
            </w:r>
          </w:p>
        </w:tc>
        <w:tc>
          <w:tcPr>
            <w:tcW w:w="2238" w:type="dxa"/>
          </w:tcPr>
          <w:p w:rsidR="00EB2E5C" w:rsidRPr="007E00F4" w:rsidRDefault="00EB2E5C" w:rsidP="003A04C5">
            <w:pPr>
              <w:bidi/>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رؤية المعلم ورسالته. </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 xml:space="preserve">يستخدم رؤيته </w:t>
            </w:r>
            <w:r w:rsidRPr="007E00F4">
              <w:rPr>
                <w:rFonts w:ascii="Simplified Arabic" w:hAnsi="Simplified Arabic" w:cs="Simplified Arabic" w:hint="cs"/>
                <w:b/>
                <w:bCs/>
                <w:sz w:val="24"/>
                <w:szCs w:val="24"/>
                <w:rtl/>
                <w:lang w:bidi="ar-JO"/>
              </w:rPr>
              <w:t xml:space="preserve">ورسالته </w:t>
            </w:r>
            <w:r w:rsidRPr="007E00F4">
              <w:rPr>
                <w:rFonts w:ascii="Simplified Arabic" w:hAnsi="Simplified Arabic" w:cs="Simplified Arabic"/>
                <w:b/>
                <w:bCs/>
                <w:sz w:val="24"/>
                <w:szCs w:val="24"/>
                <w:rtl/>
                <w:lang w:bidi="ar-JO"/>
              </w:rPr>
              <w:t>المهنية لتحقيق دوره المهني.</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rtl/>
              </w:rPr>
            </w:pPr>
          </w:p>
        </w:tc>
        <w:tc>
          <w:tcPr>
            <w:tcW w:w="2238" w:type="dxa"/>
          </w:tcPr>
          <w:p w:rsidR="00EB2E5C" w:rsidRPr="007E00F4" w:rsidRDefault="00EB2E5C" w:rsidP="003A04C5">
            <w:pPr>
              <w:bidi/>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القيم والاتجاهات والسلوك المهني.</w:t>
            </w:r>
          </w:p>
        </w:tc>
        <w:tc>
          <w:tcPr>
            <w:tcW w:w="5321" w:type="dxa"/>
          </w:tcPr>
          <w:p w:rsidR="00EB2E5C" w:rsidRPr="007E00F4" w:rsidRDefault="00EB2E5C" w:rsidP="007E00F4">
            <w:pPr>
              <w:pStyle w:val="ListParagraph"/>
              <w:numPr>
                <w:ilvl w:val="0"/>
                <w:numId w:val="15"/>
              </w:numPr>
              <w:bidi/>
              <w:spacing w:after="0" w:line="240" w:lineRule="auto"/>
              <w:ind w:left="360"/>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lang w:bidi="ar-JO"/>
              </w:rPr>
              <w:t>يلتزم بالسلوك</w:t>
            </w:r>
            <w:r w:rsidRPr="007E00F4">
              <w:rPr>
                <w:rFonts w:ascii="Simplified Arabic" w:hAnsi="Simplified Arabic" w:cs="Simplified Arabic" w:hint="cs"/>
                <w:b/>
                <w:bCs/>
                <w:sz w:val="24"/>
                <w:szCs w:val="24"/>
                <w:rtl/>
                <w:lang w:bidi="ar-JO"/>
              </w:rPr>
              <w:t xml:space="preserve"> المهني وبأخلاقيات المهنة</w:t>
            </w:r>
          </w:p>
          <w:p w:rsidR="00EB2E5C" w:rsidRPr="007E00F4" w:rsidRDefault="00EB2E5C" w:rsidP="007E00F4">
            <w:pPr>
              <w:pStyle w:val="ListParagraph"/>
              <w:numPr>
                <w:ilvl w:val="0"/>
                <w:numId w:val="15"/>
              </w:numPr>
              <w:bidi/>
              <w:spacing w:after="0" w:line="240" w:lineRule="auto"/>
              <w:ind w:left="360"/>
              <w:jc w:val="lowKashida"/>
              <w:rPr>
                <w:rFonts w:ascii="Simplified Arabic" w:hAnsi="Simplified Arabic" w:cs="Simplified Arabic"/>
                <w:b/>
                <w:bCs/>
                <w:sz w:val="24"/>
                <w:szCs w:val="24"/>
                <w:rtl/>
                <w:lang w:bidi="ar-JO"/>
              </w:rPr>
            </w:pPr>
            <w:r w:rsidRPr="007E00F4">
              <w:rPr>
                <w:rFonts w:ascii="Simplified Arabic" w:hAnsi="Simplified Arabic" w:cs="Simplified Arabic" w:hint="cs"/>
                <w:b/>
                <w:bCs/>
                <w:sz w:val="24"/>
                <w:szCs w:val="24"/>
                <w:rtl/>
                <w:lang w:bidi="ar-JO"/>
              </w:rPr>
              <w:t xml:space="preserve">يلتزم </w:t>
            </w:r>
            <w:r w:rsidR="003A04C5" w:rsidRPr="007E00F4">
              <w:rPr>
                <w:rFonts w:ascii="Simplified Arabic" w:hAnsi="Simplified Arabic" w:cs="Simplified Arabic" w:hint="cs"/>
                <w:b/>
                <w:bCs/>
                <w:sz w:val="24"/>
                <w:szCs w:val="24"/>
                <w:rtl/>
                <w:lang w:bidi="ar-JO"/>
              </w:rPr>
              <w:t>بأدواره وفق</w:t>
            </w:r>
            <w:r w:rsidRPr="007E00F4">
              <w:rPr>
                <w:rFonts w:ascii="Simplified Arabic" w:hAnsi="Simplified Arabic" w:cs="Simplified Arabic"/>
                <w:b/>
                <w:bCs/>
                <w:sz w:val="24"/>
                <w:szCs w:val="24"/>
                <w:rtl/>
                <w:lang w:bidi="ar-JO"/>
              </w:rPr>
              <w:t xml:space="preserve"> وصفه الوظيفي</w:t>
            </w:r>
          </w:p>
        </w:tc>
      </w:tr>
      <w:tr w:rsidR="00EB2E5C" w:rsidRPr="007E00F4" w:rsidTr="003A04C5">
        <w:trPr>
          <w:jc w:val="center"/>
        </w:trPr>
        <w:tc>
          <w:tcPr>
            <w:tcW w:w="1799" w:type="dxa"/>
            <w:vMerge w:val="restart"/>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التعلم والتعليم</w:t>
            </w: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التخطيط للتعلم</w:t>
            </w:r>
          </w:p>
        </w:tc>
        <w:tc>
          <w:tcPr>
            <w:tcW w:w="5321" w:type="dxa"/>
          </w:tcPr>
          <w:p w:rsidR="00EB2E5C" w:rsidRPr="007E00F4" w:rsidRDefault="00EB2E5C" w:rsidP="007E00F4">
            <w:pPr>
              <w:pStyle w:val="ListParagraph"/>
              <w:numPr>
                <w:ilvl w:val="0"/>
                <w:numId w:val="16"/>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 xml:space="preserve">يحلل محتوى </w:t>
            </w:r>
            <w:r w:rsidR="003A04C5" w:rsidRPr="007E00F4">
              <w:rPr>
                <w:rFonts w:ascii="Simplified Arabic" w:hAnsi="Simplified Arabic" w:cs="Simplified Arabic" w:hint="cs"/>
                <w:b/>
                <w:bCs/>
                <w:sz w:val="24"/>
                <w:szCs w:val="24"/>
                <w:rtl/>
              </w:rPr>
              <w:t>المنهاج.</w:t>
            </w:r>
          </w:p>
          <w:p w:rsidR="00EB2E5C" w:rsidRPr="007E00F4" w:rsidRDefault="00EB2E5C" w:rsidP="007E00F4">
            <w:pPr>
              <w:pStyle w:val="ListParagraph"/>
              <w:numPr>
                <w:ilvl w:val="0"/>
                <w:numId w:val="16"/>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hint="cs"/>
                <w:b/>
                <w:bCs/>
                <w:sz w:val="24"/>
                <w:szCs w:val="24"/>
                <w:rtl/>
              </w:rPr>
              <w:t xml:space="preserve">يخطط </w:t>
            </w:r>
            <w:r w:rsidRPr="007E00F4">
              <w:rPr>
                <w:rFonts w:ascii="Simplified Arabic" w:hAnsi="Simplified Arabic" w:cs="Simplified Arabic"/>
                <w:b/>
                <w:bCs/>
                <w:sz w:val="24"/>
                <w:szCs w:val="24"/>
                <w:rtl/>
              </w:rPr>
              <w:t>لتنفيذ المواقف التعليم</w:t>
            </w:r>
            <w:r w:rsidRPr="007E00F4">
              <w:rPr>
                <w:rFonts w:ascii="Simplified Arabic" w:hAnsi="Simplified Arabic" w:cs="Simplified Arabic" w:hint="cs"/>
                <w:b/>
                <w:bCs/>
                <w:sz w:val="24"/>
                <w:szCs w:val="24"/>
                <w:rtl/>
              </w:rPr>
              <w:t>ي</w:t>
            </w:r>
            <w:r w:rsidRPr="007E00F4">
              <w:rPr>
                <w:rFonts w:ascii="Simplified Arabic" w:hAnsi="Simplified Arabic" w:cs="Simplified Arabic"/>
                <w:b/>
                <w:bCs/>
                <w:sz w:val="24"/>
                <w:szCs w:val="24"/>
                <w:rtl/>
              </w:rPr>
              <w:t>ة الصفية</w:t>
            </w:r>
            <w:r w:rsidRPr="007E00F4">
              <w:rPr>
                <w:rFonts w:ascii="Simplified Arabic" w:hAnsi="Simplified Arabic" w:cs="Simplified Arabic" w:hint="cs"/>
                <w:b/>
                <w:bCs/>
                <w:sz w:val="24"/>
                <w:szCs w:val="24"/>
                <w:rtl/>
              </w:rPr>
              <w:t xml:space="preserve"> واللاصفية</w:t>
            </w:r>
            <w:r w:rsidRPr="007E00F4">
              <w:rPr>
                <w:rFonts w:ascii="Simplified Arabic" w:hAnsi="Simplified Arabic" w:cs="Simplified Arabic"/>
                <w:b/>
                <w:bCs/>
                <w:sz w:val="24"/>
                <w:szCs w:val="24"/>
                <w:rtl/>
              </w:rPr>
              <w:t xml:space="preserve"> بما يحقق نتاجات التعلم </w:t>
            </w:r>
            <w:r w:rsidRPr="007E00F4">
              <w:rPr>
                <w:rFonts w:ascii="Simplified Arabic" w:hAnsi="Simplified Arabic" w:cs="Simplified Arabic" w:hint="cs"/>
                <w:b/>
                <w:bCs/>
                <w:sz w:val="24"/>
                <w:szCs w:val="24"/>
                <w:rtl/>
              </w:rPr>
              <w:t>وبما يراعي منظور النوع الاجتماعي</w:t>
            </w:r>
          </w:p>
          <w:p w:rsidR="00EB2E5C" w:rsidRPr="007E00F4" w:rsidRDefault="00EB2E5C" w:rsidP="007E00F4">
            <w:pPr>
              <w:pStyle w:val="ListParagraph"/>
              <w:numPr>
                <w:ilvl w:val="0"/>
                <w:numId w:val="16"/>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hint="cs"/>
                <w:b/>
                <w:bCs/>
                <w:sz w:val="24"/>
                <w:szCs w:val="24"/>
                <w:rtl/>
              </w:rPr>
              <w:t xml:space="preserve">يقوم المواقف </w:t>
            </w:r>
            <w:r w:rsidRPr="007E00F4">
              <w:rPr>
                <w:rFonts w:ascii="Simplified Arabic" w:hAnsi="Simplified Arabic" w:cs="Simplified Arabic"/>
                <w:b/>
                <w:bCs/>
                <w:sz w:val="24"/>
                <w:szCs w:val="24"/>
                <w:rtl/>
              </w:rPr>
              <w:t>التعليم</w:t>
            </w:r>
            <w:r w:rsidRPr="007E00F4">
              <w:rPr>
                <w:rFonts w:ascii="Simplified Arabic" w:hAnsi="Simplified Arabic" w:cs="Simplified Arabic" w:hint="cs"/>
                <w:b/>
                <w:bCs/>
                <w:sz w:val="24"/>
                <w:szCs w:val="24"/>
                <w:rtl/>
              </w:rPr>
              <w:t>ي</w:t>
            </w:r>
            <w:r w:rsidRPr="007E00F4">
              <w:rPr>
                <w:rFonts w:ascii="Simplified Arabic" w:hAnsi="Simplified Arabic" w:cs="Simplified Arabic"/>
                <w:b/>
                <w:bCs/>
                <w:sz w:val="24"/>
                <w:szCs w:val="24"/>
                <w:rtl/>
              </w:rPr>
              <w:t>ة الصفية</w:t>
            </w:r>
            <w:r w:rsidRPr="007E00F4">
              <w:rPr>
                <w:rFonts w:ascii="Simplified Arabic" w:hAnsi="Simplified Arabic" w:cs="Simplified Arabic" w:hint="cs"/>
                <w:b/>
                <w:bCs/>
                <w:sz w:val="24"/>
                <w:szCs w:val="24"/>
                <w:rtl/>
              </w:rPr>
              <w:t xml:space="preserve"> واللاصف</w:t>
            </w:r>
            <w:r w:rsidR="003A04C5" w:rsidRPr="007E00F4">
              <w:rPr>
                <w:rFonts w:ascii="Simplified Arabic" w:hAnsi="Simplified Arabic" w:cs="Simplified Arabic" w:hint="cs"/>
                <w:b/>
                <w:bCs/>
                <w:sz w:val="24"/>
                <w:szCs w:val="24"/>
                <w:rtl/>
              </w:rPr>
              <w:t>ي</w:t>
            </w:r>
            <w:r w:rsidRPr="007E00F4">
              <w:rPr>
                <w:rFonts w:ascii="Simplified Arabic" w:hAnsi="Simplified Arabic" w:cs="Simplified Arabic" w:hint="cs"/>
                <w:b/>
                <w:bCs/>
                <w:sz w:val="24"/>
                <w:szCs w:val="24"/>
                <w:rtl/>
              </w:rPr>
              <w:t>ة</w:t>
            </w:r>
            <w:r w:rsidRPr="007E00F4">
              <w:rPr>
                <w:rFonts w:ascii="Simplified Arabic" w:hAnsi="Simplified Arabic" w:cs="Simplified Arabic"/>
                <w:b/>
                <w:bCs/>
                <w:sz w:val="24"/>
                <w:szCs w:val="24"/>
                <w:rtl/>
              </w:rPr>
              <w:t xml:space="preserve"> بما يحقق نتاجات التعلم</w:t>
            </w:r>
            <w:r w:rsidRPr="007E00F4">
              <w:rPr>
                <w:rFonts w:ascii="Simplified Arabic" w:hAnsi="Simplified Arabic" w:cs="Simplified Arabic" w:hint="cs"/>
                <w:b/>
                <w:bCs/>
                <w:sz w:val="24"/>
                <w:szCs w:val="24"/>
                <w:rtl/>
              </w:rPr>
              <w:t xml:space="preserve"> وبما يراعي منظور النوع الاجتماعي.</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 xml:space="preserve">تنفيذ عمليات التعلم والتعليم </w:t>
            </w:r>
          </w:p>
        </w:tc>
        <w:tc>
          <w:tcPr>
            <w:tcW w:w="5321" w:type="dxa"/>
          </w:tcPr>
          <w:p w:rsidR="00EB2E5C" w:rsidRPr="007E00F4" w:rsidRDefault="00EB2E5C" w:rsidP="007E00F4">
            <w:pPr>
              <w:pStyle w:val="ListParagraph"/>
              <w:numPr>
                <w:ilvl w:val="0"/>
                <w:numId w:val="17"/>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 xml:space="preserve">ينظم بيئة التعلم لتكون </w:t>
            </w:r>
            <w:r w:rsidRPr="007E00F4">
              <w:rPr>
                <w:rFonts w:ascii="Simplified Arabic" w:hAnsi="Simplified Arabic" w:cs="Simplified Arabic" w:hint="cs"/>
                <w:b/>
                <w:bCs/>
                <w:sz w:val="24"/>
                <w:szCs w:val="24"/>
                <w:rtl/>
              </w:rPr>
              <w:t>آ</w:t>
            </w:r>
            <w:r w:rsidRPr="007E00F4">
              <w:rPr>
                <w:rFonts w:ascii="Simplified Arabic" w:hAnsi="Simplified Arabic" w:cs="Simplified Arabic"/>
                <w:b/>
                <w:bCs/>
                <w:sz w:val="24"/>
                <w:szCs w:val="24"/>
                <w:rtl/>
              </w:rPr>
              <w:t>منة وجاذبة ومراعية للنوع الاجتماعي.</w:t>
            </w:r>
          </w:p>
          <w:p w:rsidR="00EB2E5C" w:rsidRPr="007E00F4" w:rsidRDefault="00EB2E5C" w:rsidP="007E00F4">
            <w:pPr>
              <w:pStyle w:val="ListParagraph"/>
              <w:numPr>
                <w:ilvl w:val="0"/>
                <w:numId w:val="17"/>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 xml:space="preserve">يتقبل الطلبة </w:t>
            </w:r>
            <w:r w:rsidRPr="007E00F4">
              <w:rPr>
                <w:rFonts w:ascii="Simplified Arabic" w:hAnsi="Simplified Arabic" w:cs="Simplified Arabic" w:hint="cs"/>
                <w:b/>
                <w:bCs/>
                <w:sz w:val="24"/>
                <w:szCs w:val="24"/>
                <w:rtl/>
              </w:rPr>
              <w:t xml:space="preserve">ويتعامل مع سلوكياتهم أثناء عملية </w:t>
            </w:r>
            <w:r w:rsidR="003A04C5" w:rsidRPr="007E00F4">
              <w:rPr>
                <w:rFonts w:ascii="Simplified Arabic" w:hAnsi="Simplified Arabic" w:cs="Simplified Arabic" w:hint="cs"/>
                <w:b/>
                <w:bCs/>
                <w:sz w:val="24"/>
                <w:szCs w:val="24"/>
                <w:rtl/>
              </w:rPr>
              <w:t>التعليم.</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 xml:space="preserve">تقويم التعلم </w:t>
            </w:r>
          </w:p>
        </w:tc>
        <w:tc>
          <w:tcPr>
            <w:tcW w:w="5321" w:type="dxa"/>
          </w:tcPr>
          <w:p w:rsidR="00EB2E5C" w:rsidRPr="007E00F4" w:rsidRDefault="00EB2E5C" w:rsidP="007E00F4">
            <w:pPr>
              <w:pStyle w:val="ListParagraph"/>
              <w:numPr>
                <w:ilvl w:val="0"/>
                <w:numId w:val="18"/>
              </w:numPr>
              <w:bidi/>
              <w:spacing w:after="0" w:line="240" w:lineRule="auto"/>
              <w:ind w:left="360"/>
              <w:jc w:val="lowKashida"/>
              <w:rPr>
                <w:rFonts w:ascii="Simplified Arabic" w:hAnsi="Simplified Arabic" w:cs="Simplified Arabic"/>
                <w:b/>
                <w:bCs/>
                <w:sz w:val="24"/>
                <w:szCs w:val="24"/>
                <w:rtl/>
                <w:lang w:bidi="ar-JO"/>
              </w:rPr>
            </w:pPr>
            <w:r w:rsidRPr="007E00F4">
              <w:rPr>
                <w:rFonts w:ascii="Simplified Arabic" w:hAnsi="Simplified Arabic" w:cs="Simplified Arabic" w:hint="cs"/>
                <w:b/>
                <w:bCs/>
                <w:sz w:val="24"/>
                <w:szCs w:val="24"/>
                <w:rtl/>
                <w:lang w:bidi="ar-JO"/>
              </w:rPr>
              <w:t>يقوم أداء الطلبة ويوظف استراتيجيات وأدوات التقويم.</w:t>
            </w:r>
          </w:p>
          <w:p w:rsidR="00EB2E5C" w:rsidRPr="007E00F4" w:rsidRDefault="00EB2E5C" w:rsidP="007E00F4">
            <w:pPr>
              <w:pStyle w:val="ListParagraph"/>
              <w:numPr>
                <w:ilvl w:val="0"/>
                <w:numId w:val="18"/>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يحلل نتائج الاختبارات</w:t>
            </w:r>
            <w:r w:rsidRPr="007E00F4">
              <w:rPr>
                <w:rFonts w:ascii="Simplified Arabic" w:hAnsi="Simplified Arabic" w:cs="Simplified Arabic" w:hint="cs"/>
                <w:b/>
                <w:bCs/>
                <w:sz w:val="24"/>
                <w:szCs w:val="24"/>
                <w:rtl/>
              </w:rPr>
              <w:t xml:space="preserve"> ويوثق البيانات والمعلومات الخاصة بالتقويم</w:t>
            </w:r>
            <w:r w:rsidRPr="007E00F4">
              <w:rPr>
                <w:rFonts w:ascii="Simplified Arabic" w:hAnsi="Simplified Arabic" w:cs="Simplified Arabic"/>
                <w:b/>
                <w:bCs/>
                <w:sz w:val="24"/>
                <w:szCs w:val="24"/>
                <w:rtl/>
              </w:rPr>
              <w:t>.</w:t>
            </w:r>
          </w:p>
          <w:p w:rsidR="00EB2E5C" w:rsidRPr="007E00F4" w:rsidRDefault="00EB2E5C" w:rsidP="007E00F4">
            <w:pPr>
              <w:pStyle w:val="ListParagraph"/>
              <w:numPr>
                <w:ilvl w:val="0"/>
                <w:numId w:val="18"/>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يعطي تغذية راجعة للطلبة.</w:t>
            </w:r>
          </w:p>
        </w:tc>
      </w:tr>
      <w:tr w:rsidR="00EB2E5C" w:rsidRPr="007E00F4" w:rsidTr="003A04C5">
        <w:trPr>
          <w:jc w:val="center"/>
        </w:trPr>
        <w:tc>
          <w:tcPr>
            <w:tcW w:w="1799" w:type="dxa"/>
            <w:vMerge w:val="restart"/>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بيئة التعلم</w:t>
            </w: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الاوعية المعرفية.</w:t>
            </w:r>
          </w:p>
        </w:tc>
        <w:tc>
          <w:tcPr>
            <w:tcW w:w="5321" w:type="dxa"/>
          </w:tcPr>
          <w:p w:rsidR="00EB2E5C" w:rsidRPr="007E00F4" w:rsidRDefault="00EB2E5C" w:rsidP="007E00F4">
            <w:pPr>
              <w:pStyle w:val="ListParagraph"/>
              <w:numPr>
                <w:ilvl w:val="0"/>
                <w:numId w:val="19"/>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يوظف الاوعية المعرفية</w:t>
            </w:r>
            <w:r w:rsidRPr="007E00F4">
              <w:rPr>
                <w:rFonts w:ascii="Simplified Arabic" w:hAnsi="Simplified Arabic" w:cs="Simplified Arabic" w:hint="cs"/>
                <w:b/>
                <w:bCs/>
                <w:sz w:val="24"/>
                <w:szCs w:val="24"/>
                <w:rtl/>
              </w:rPr>
              <w:t xml:space="preserve"> ومصادر المعرفة المتنوعة</w:t>
            </w:r>
            <w:r w:rsidRPr="007E00F4">
              <w:rPr>
                <w:rFonts w:ascii="Simplified Arabic" w:hAnsi="Simplified Arabic" w:cs="Simplified Arabic"/>
                <w:b/>
                <w:bCs/>
                <w:sz w:val="24"/>
                <w:szCs w:val="24"/>
                <w:rtl/>
              </w:rPr>
              <w:t xml:space="preserve"> لتحسين اداء الطلبة في المواقف ال</w:t>
            </w:r>
            <w:r w:rsidRPr="007E00F4">
              <w:rPr>
                <w:rFonts w:ascii="Simplified Arabic" w:hAnsi="Simplified Arabic" w:cs="Simplified Arabic" w:hint="cs"/>
                <w:b/>
                <w:bCs/>
                <w:sz w:val="24"/>
                <w:szCs w:val="24"/>
                <w:rtl/>
              </w:rPr>
              <w:t xml:space="preserve">تعلمية </w:t>
            </w:r>
            <w:r w:rsidRPr="007E00F4">
              <w:rPr>
                <w:rFonts w:ascii="Simplified Arabic" w:hAnsi="Simplified Arabic" w:cs="Simplified Arabic"/>
                <w:b/>
                <w:bCs/>
                <w:sz w:val="24"/>
                <w:szCs w:val="24"/>
                <w:rtl/>
              </w:rPr>
              <w:t>التعل</w:t>
            </w:r>
            <w:r w:rsidRPr="007E00F4">
              <w:rPr>
                <w:rFonts w:ascii="Simplified Arabic" w:hAnsi="Simplified Arabic" w:cs="Simplified Arabic" w:hint="cs"/>
                <w:b/>
                <w:bCs/>
                <w:sz w:val="24"/>
                <w:szCs w:val="24"/>
                <w:rtl/>
              </w:rPr>
              <w:t>ي</w:t>
            </w:r>
            <w:r w:rsidRPr="007E00F4">
              <w:rPr>
                <w:rFonts w:ascii="Simplified Arabic" w:hAnsi="Simplified Arabic" w:cs="Simplified Arabic"/>
                <w:b/>
                <w:bCs/>
                <w:sz w:val="24"/>
                <w:szCs w:val="24"/>
                <w:rtl/>
              </w:rPr>
              <w:t>مية.</w:t>
            </w:r>
          </w:p>
          <w:p w:rsidR="00EB2E5C" w:rsidRPr="007E00F4" w:rsidRDefault="00EB2E5C" w:rsidP="007E00F4">
            <w:pPr>
              <w:pStyle w:val="ListParagraph"/>
              <w:numPr>
                <w:ilvl w:val="0"/>
                <w:numId w:val="19"/>
              </w:numPr>
              <w:bidi/>
              <w:spacing w:after="0" w:line="240" w:lineRule="auto"/>
              <w:ind w:left="360"/>
              <w:jc w:val="lowKashida"/>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lastRenderedPageBreak/>
              <w:t>يوظف تكنولوجيا المعلومات والاتصالات</w:t>
            </w:r>
            <w:r w:rsidRPr="007E00F4">
              <w:rPr>
                <w:rFonts w:ascii="Simplified Arabic" w:hAnsi="Simplified Arabic" w:cs="Simplified Arabic" w:hint="cs"/>
                <w:b/>
                <w:bCs/>
                <w:sz w:val="24"/>
                <w:szCs w:val="24"/>
                <w:rtl/>
              </w:rPr>
              <w:t xml:space="preserve"> </w:t>
            </w:r>
            <w:r w:rsidRPr="007E00F4">
              <w:rPr>
                <w:rFonts w:ascii="Simplified Arabic" w:hAnsi="Simplified Arabic" w:cs="Simplified Arabic"/>
                <w:b/>
                <w:bCs/>
                <w:sz w:val="24"/>
                <w:szCs w:val="24"/>
                <w:rtl/>
              </w:rPr>
              <w:t>لتحسين اداء الطلبة في المواقف ال</w:t>
            </w:r>
            <w:r w:rsidRPr="007E00F4">
              <w:rPr>
                <w:rFonts w:ascii="Simplified Arabic" w:hAnsi="Simplified Arabic" w:cs="Simplified Arabic" w:hint="cs"/>
                <w:b/>
                <w:bCs/>
                <w:sz w:val="24"/>
                <w:szCs w:val="24"/>
                <w:rtl/>
              </w:rPr>
              <w:t xml:space="preserve">تعلمية </w:t>
            </w:r>
            <w:r w:rsidRPr="007E00F4">
              <w:rPr>
                <w:rFonts w:ascii="Simplified Arabic" w:hAnsi="Simplified Arabic" w:cs="Simplified Arabic"/>
                <w:b/>
                <w:bCs/>
                <w:sz w:val="24"/>
                <w:szCs w:val="24"/>
                <w:rtl/>
              </w:rPr>
              <w:t>التعل</w:t>
            </w:r>
            <w:r w:rsidRPr="007E00F4">
              <w:rPr>
                <w:rFonts w:ascii="Simplified Arabic" w:hAnsi="Simplified Arabic" w:cs="Simplified Arabic" w:hint="cs"/>
                <w:b/>
                <w:bCs/>
                <w:sz w:val="24"/>
                <w:szCs w:val="24"/>
                <w:rtl/>
              </w:rPr>
              <w:t>ي</w:t>
            </w:r>
            <w:r w:rsidRPr="007E00F4">
              <w:rPr>
                <w:rFonts w:ascii="Simplified Arabic" w:hAnsi="Simplified Arabic" w:cs="Simplified Arabic"/>
                <w:b/>
                <w:bCs/>
                <w:sz w:val="24"/>
                <w:szCs w:val="24"/>
                <w:rtl/>
              </w:rPr>
              <w:t>مية.</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الدعم النفسي الاجتماعي.</w:t>
            </w:r>
          </w:p>
        </w:tc>
        <w:tc>
          <w:tcPr>
            <w:tcW w:w="5321" w:type="dxa"/>
          </w:tcPr>
          <w:p w:rsidR="00EB2E5C" w:rsidRPr="007E00F4" w:rsidRDefault="00EB2E5C" w:rsidP="007E00F4">
            <w:pPr>
              <w:pStyle w:val="ListParagraph"/>
              <w:numPr>
                <w:ilvl w:val="0"/>
                <w:numId w:val="20"/>
              </w:numPr>
              <w:bidi/>
              <w:spacing w:after="0" w:line="240" w:lineRule="auto"/>
              <w:ind w:left="357" w:hanging="357"/>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يتقبل طلبته</w:t>
            </w:r>
            <w:r w:rsidRPr="007E00F4">
              <w:rPr>
                <w:rFonts w:ascii="Simplified Arabic" w:hAnsi="Simplified Arabic" w:cs="Simplified Arabic" w:hint="cs"/>
                <w:b/>
                <w:bCs/>
                <w:sz w:val="24"/>
                <w:szCs w:val="24"/>
                <w:rtl/>
              </w:rPr>
              <w:t xml:space="preserve"> من الناحية النفسية</w:t>
            </w:r>
            <w:r w:rsidRPr="007E00F4">
              <w:rPr>
                <w:rFonts w:ascii="Simplified Arabic" w:hAnsi="Simplified Arabic" w:cs="Simplified Arabic"/>
                <w:b/>
                <w:bCs/>
                <w:sz w:val="24"/>
                <w:szCs w:val="24"/>
                <w:rtl/>
              </w:rPr>
              <w:t xml:space="preserve"> على اختلاف</w:t>
            </w:r>
            <w:r w:rsidRPr="007E00F4">
              <w:rPr>
                <w:rFonts w:ascii="Simplified Arabic" w:hAnsi="Simplified Arabic" w:cs="Simplified Arabic" w:hint="cs"/>
                <w:b/>
                <w:bCs/>
                <w:sz w:val="24"/>
                <w:szCs w:val="24"/>
                <w:rtl/>
              </w:rPr>
              <w:t>ا</w:t>
            </w:r>
            <w:r w:rsidRPr="007E00F4">
              <w:rPr>
                <w:rFonts w:ascii="Simplified Arabic" w:hAnsi="Simplified Arabic" w:cs="Simplified Arabic"/>
                <w:b/>
                <w:bCs/>
                <w:sz w:val="24"/>
                <w:szCs w:val="24"/>
                <w:rtl/>
              </w:rPr>
              <w:t>تهم</w:t>
            </w:r>
            <w:r w:rsidRPr="007E00F4">
              <w:rPr>
                <w:rFonts w:ascii="Simplified Arabic" w:hAnsi="Simplified Arabic" w:cs="Simplified Arabic" w:hint="cs"/>
                <w:b/>
                <w:bCs/>
                <w:sz w:val="24"/>
                <w:szCs w:val="24"/>
                <w:rtl/>
              </w:rPr>
              <w:t xml:space="preserve"> ويتعامل مع المشكلات الصفية ومختلف </w:t>
            </w:r>
            <w:r w:rsidR="003A04C5" w:rsidRPr="007E00F4">
              <w:rPr>
                <w:rFonts w:ascii="Simplified Arabic" w:hAnsi="Simplified Arabic" w:cs="Simplified Arabic" w:hint="cs"/>
                <w:b/>
                <w:bCs/>
                <w:sz w:val="24"/>
                <w:szCs w:val="24"/>
                <w:rtl/>
              </w:rPr>
              <w:t>سلوكيا</w:t>
            </w:r>
            <w:r w:rsidR="003A04C5" w:rsidRPr="007E00F4">
              <w:rPr>
                <w:rFonts w:ascii="Simplified Arabic" w:hAnsi="Simplified Arabic" w:cs="Simplified Arabic" w:hint="eastAsia"/>
                <w:b/>
                <w:bCs/>
                <w:sz w:val="24"/>
                <w:szCs w:val="24"/>
                <w:rtl/>
              </w:rPr>
              <w:t>ت</w:t>
            </w:r>
            <w:r w:rsidRPr="007E00F4">
              <w:rPr>
                <w:rFonts w:ascii="Simplified Arabic" w:hAnsi="Simplified Arabic" w:cs="Simplified Arabic" w:hint="cs"/>
                <w:b/>
                <w:bCs/>
                <w:sz w:val="24"/>
                <w:szCs w:val="24"/>
                <w:rtl/>
              </w:rPr>
              <w:t xml:space="preserve"> الطلبة</w:t>
            </w:r>
            <w:r w:rsidRPr="007E00F4">
              <w:rPr>
                <w:rFonts w:ascii="Simplified Arabic" w:hAnsi="Simplified Arabic" w:cs="Simplified Arabic"/>
                <w:b/>
                <w:bCs/>
                <w:sz w:val="24"/>
                <w:szCs w:val="24"/>
                <w:rtl/>
              </w:rPr>
              <w:t xml:space="preserve">. </w:t>
            </w:r>
          </w:p>
          <w:p w:rsidR="00EB2E5C" w:rsidRPr="007E00F4" w:rsidRDefault="00EB2E5C" w:rsidP="007E00F4">
            <w:pPr>
              <w:pStyle w:val="ListParagraph"/>
              <w:numPr>
                <w:ilvl w:val="0"/>
                <w:numId w:val="20"/>
              </w:numPr>
              <w:bidi/>
              <w:spacing w:after="0" w:line="240" w:lineRule="auto"/>
              <w:ind w:left="357" w:hanging="357"/>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يوظف أنشطة تعلم تناسب احتياجات</w:t>
            </w:r>
            <w:r w:rsidRPr="007E00F4">
              <w:rPr>
                <w:rFonts w:ascii="Simplified Arabic" w:hAnsi="Simplified Arabic" w:cs="Simplified Arabic" w:hint="cs"/>
                <w:b/>
                <w:bCs/>
                <w:sz w:val="24"/>
                <w:szCs w:val="24"/>
                <w:rtl/>
              </w:rPr>
              <w:t xml:space="preserve"> الطلبة</w:t>
            </w:r>
            <w:r w:rsidRPr="007E00F4">
              <w:rPr>
                <w:rFonts w:ascii="Simplified Arabic" w:hAnsi="Simplified Arabic" w:cs="Simplified Arabic"/>
                <w:b/>
                <w:bCs/>
                <w:sz w:val="24"/>
                <w:szCs w:val="24"/>
                <w:rtl/>
              </w:rPr>
              <w:t xml:space="preserve"> النفسية بما يحفزهم على التعلم</w:t>
            </w:r>
            <w:r w:rsidR="00F36D6B" w:rsidRPr="007E00F4">
              <w:rPr>
                <w:rFonts w:ascii="Simplified Arabic" w:hAnsi="Simplified Arabic" w:cs="Simplified Arabic" w:hint="cs"/>
                <w:b/>
                <w:bCs/>
                <w:sz w:val="24"/>
                <w:szCs w:val="24"/>
                <w:rtl/>
              </w:rPr>
              <w:t xml:space="preserve"> و</w:t>
            </w:r>
            <w:r w:rsidRPr="007E00F4">
              <w:rPr>
                <w:rFonts w:ascii="Simplified Arabic" w:hAnsi="Simplified Arabic" w:cs="Simplified Arabic"/>
                <w:b/>
                <w:bCs/>
                <w:sz w:val="24"/>
                <w:szCs w:val="24"/>
                <w:rtl/>
              </w:rPr>
              <w:t xml:space="preserve"> يثير دافعيتهم.</w:t>
            </w:r>
          </w:p>
          <w:p w:rsidR="00EB2E5C" w:rsidRPr="007E00F4" w:rsidRDefault="00EB2E5C" w:rsidP="007E00F4">
            <w:pPr>
              <w:pStyle w:val="ListParagraph"/>
              <w:numPr>
                <w:ilvl w:val="0"/>
                <w:numId w:val="20"/>
              </w:numPr>
              <w:bidi/>
              <w:spacing w:after="0" w:line="240" w:lineRule="auto"/>
              <w:ind w:left="357" w:hanging="357"/>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يوظف أنشطة تعلم تناسب احتياجات</w:t>
            </w:r>
            <w:r w:rsidRPr="007E00F4">
              <w:rPr>
                <w:rFonts w:ascii="Simplified Arabic" w:hAnsi="Simplified Arabic" w:cs="Simplified Arabic" w:hint="cs"/>
                <w:b/>
                <w:bCs/>
                <w:sz w:val="24"/>
                <w:szCs w:val="24"/>
                <w:rtl/>
              </w:rPr>
              <w:t xml:space="preserve"> الطلبة </w:t>
            </w:r>
            <w:r w:rsidRPr="007E00F4">
              <w:rPr>
                <w:rFonts w:ascii="Simplified Arabic" w:hAnsi="Simplified Arabic" w:cs="Simplified Arabic"/>
                <w:b/>
                <w:bCs/>
                <w:sz w:val="24"/>
                <w:szCs w:val="24"/>
                <w:rtl/>
              </w:rPr>
              <w:t>الاجتماعية بما يحفزهم على التعلم</w:t>
            </w:r>
            <w:r w:rsidR="00F36D6B" w:rsidRPr="007E00F4">
              <w:rPr>
                <w:rFonts w:ascii="Simplified Arabic" w:hAnsi="Simplified Arabic" w:cs="Simplified Arabic" w:hint="cs"/>
                <w:b/>
                <w:bCs/>
                <w:sz w:val="24"/>
                <w:szCs w:val="24"/>
                <w:rtl/>
              </w:rPr>
              <w:t xml:space="preserve"> و</w:t>
            </w:r>
            <w:r w:rsidRPr="007E00F4">
              <w:rPr>
                <w:rFonts w:ascii="Simplified Arabic" w:hAnsi="Simplified Arabic" w:cs="Simplified Arabic"/>
                <w:b/>
                <w:bCs/>
                <w:sz w:val="24"/>
                <w:szCs w:val="24"/>
                <w:rtl/>
              </w:rPr>
              <w:t xml:space="preserve"> يثير دافعيتهم.</w:t>
            </w:r>
          </w:p>
          <w:p w:rsidR="00EB2E5C" w:rsidRPr="007E00F4" w:rsidRDefault="00EB2E5C" w:rsidP="007E00F4">
            <w:pPr>
              <w:pStyle w:val="ListParagraph"/>
              <w:numPr>
                <w:ilvl w:val="0"/>
                <w:numId w:val="20"/>
              </w:numPr>
              <w:bidi/>
              <w:spacing w:after="0" w:line="240" w:lineRule="auto"/>
              <w:ind w:left="357" w:hanging="357"/>
              <w:jc w:val="lowKashida"/>
              <w:rPr>
                <w:rFonts w:ascii="Simplified Arabic" w:hAnsi="Simplified Arabic" w:cs="Simplified Arabic"/>
                <w:b/>
                <w:bCs/>
                <w:sz w:val="24"/>
                <w:szCs w:val="24"/>
                <w:rtl/>
                <w:lang w:bidi="ar-JO"/>
              </w:rPr>
            </w:pPr>
            <w:r w:rsidRPr="007E00F4">
              <w:rPr>
                <w:rFonts w:ascii="Simplified Arabic" w:hAnsi="Simplified Arabic" w:cs="Simplified Arabic"/>
                <w:b/>
                <w:bCs/>
                <w:sz w:val="24"/>
                <w:szCs w:val="24"/>
                <w:rtl/>
              </w:rPr>
              <w:t>يوظف أنشطة تعلم تناسب خصائص</w:t>
            </w:r>
            <w:r w:rsidRPr="007E00F4">
              <w:rPr>
                <w:rFonts w:ascii="Simplified Arabic" w:hAnsi="Simplified Arabic" w:cs="Simplified Arabic" w:hint="cs"/>
                <w:b/>
                <w:bCs/>
                <w:sz w:val="24"/>
                <w:szCs w:val="24"/>
                <w:rtl/>
              </w:rPr>
              <w:t xml:space="preserve"> الطلبة</w:t>
            </w:r>
            <w:r w:rsidRPr="007E00F4">
              <w:rPr>
                <w:rFonts w:ascii="Simplified Arabic" w:hAnsi="Simplified Arabic" w:cs="Simplified Arabic"/>
                <w:b/>
                <w:bCs/>
                <w:sz w:val="24"/>
                <w:szCs w:val="24"/>
                <w:rtl/>
              </w:rPr>
              <w:t xml:space="preserve"> النمائية بما يحفزهم على التعلم</w:t>
            </w:r>
            <w:r w:rsidR="00F36D6B" w:rsidRPr="007E00F4">
              <w:rPr>
                <w:rFonts w:ascii="Simplified Arabic" w:hAnsi="Simplified Arabic" w:cs="Simplified Arabic" w:hint="cs"/>
                <w:b/>
                <w:bCs/>
                <w:sz w:val="24"/>
                <w:szCs w:val="24"/>
                <w:rtl/>
              </w:rPr>
              <w:t xml:space="preserve"> و</w:t>
            </w:r>
            <w:r w:rsidRPr="007E00F4">
              <w:rPr>
                <w:rFonts w:ascii="Simplified Arabic" w:hAnsi="Simplified Arabic" w:cs="Simplified Arabic"/>
                <w:b/>
                <w:bCs/>
                <w:sz w:val="24"/>
                <w:szCs w:val="24"/>
                <w:rtl/>
              </w:rPr>
              <w:t xml:space="preserve"> يثير دافعيتهم.</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الابتكار والابداع.</w:t>
            </w:r>
          </w:p>
        </w:tc>
        <w:tc>
          <w:tcPr>
            <w:tcW w:w="5321" w:type="dxa"/>
          </w:tcPr>
          <w:p w:rsidR="00EB2E5C" w:rsidRPr="007E00F4" w:rsidRDefault="00EB2E5C" w:rsidP="007E00F4">
            <w:pPr>
              <w:pStyle w:val="ListParagraph"/>
              <w:numPr>
                <w:ilvl w:val="0"/>
                <w:numId w:val="21"/>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 xml:space="preserve">يستخدم </w:t>
            </w:r>
            <w:r w:rsidR="003A04C5" w:rsidRPr="007E00F4">
              <w:rPr>
                <w:rFonts w:ascii="Simplified Arabic" w:hAnsi="Simplified Arabic" w:cs="Simplified Arabic" w:hint="cs"/>
                <w:b/>
                <w:bCs/>
                <w:sz w:val="24"/>
                <w:szCs w:val="24"/>
                <w:rtl/>
              </w:rPr>
              <w:t>استراتيجيا</w:t>
            </w:r>
            <w:r w:rsidR="003A04C5" w:rsidRPr="007E00F4">
              <w:rPr>
                <w:rFonts w:ascii="Simplified Arabic" w:hAnsi="Simplified Arabic" w:cs="Simplified Arabic" w:hint="eastAsia"/>
                <w:b/>
                <w:bCs/>
                <w:sz w:val="24"/>
                <w:szCs w:val="24"/>
                <w:rtl/>
              </w:rPr>
              <w:t>ت</w:t>
            </w:r>
            <w:r w:rsidRPr="007E00F4">
              <w:rPr>
                <w:rFonts w:ascii="Simplified Arabic" w:hAnsi="Simplified Arabic" w:cs="Simplified Arabic"/>
                <w:b/>
                <w:bCs/>
                <w:sz w:val="24"/>
                <w:szCs w:val="24"/>
                <w:rtl/>
              </w:rPr>
              <w:t xml:space="preserve"> تدريس</w:t>
            </w:r>
            <w:r w:rsidRPr="007E00F4">
              <w:rPr>
                <w:rFonts w:ascii="Simplified Arabic" w:hAnsi="Simplified Arabic" w:cs="Simplified Arabic" w:hint="cs"/>
                <w:b/>
                <w:bCs/>
                <w:sz w:val="24"/>
                <w:szCs w:val="24"/>
                <w:rtl/>
              </w:rPr>
              <w:t xml:space="preserve"> وتقويم</w:t>
            </w:r>
            <w:r w:rsidRPr="007E00F4">
              <w:rPr>
                <w:rFonts w:ascii="Simplified Arabic" w:hAnsi="Simplified Arabic" w:cs="Simplified Arabic"/>
                <w:b/>
                <w:bCs/>
                <w:sz w:val="24"/>
                <w:szCs w:val="24"/>
                <w:rtl/>
              </w:rPr>
              <w:t xml:space="preserve"> للكشف عن مواهب الطلبة</w:t>
            </w:r>
            <w:r w:rsidRPr="007E00F4">
              <w:rPr>
                <w:rFonts w:ascii="Simplified Arabic" w:hAnsi="Simplified Arabic" w:cs="Simplified Arabic" w:hint="cs"/>
                <w:b/>
                <w:bCs/>
                <w:sz w:val="24"/>
                <w:szCs w:val="24"/>
                <w:rtl/>
              </w:rPr>
              <w:t xml:space="preserve"> وتنمية الابداع لديهم.</w:t>
            </w:r>
            <w:r w:rsidRPr="007E00F4">
              <w:rPr>
                <w:rFonts w:ascii="Simplified Arabic" w:hAnsi="Simplified Arabic" w:cs="Simplified Arabic"/>
                <w:b/>
                <w:bCs/>
                <w:sz w:val="24"/>
                <w:szCs w:val="24"/>
                <w:rtl/>
              </w:rPr>
              <w:t xml:space="preserve"> </w:t>
            </w:r>
          </w:p>
          <w:p w:rsidR="00EB2E5C" w:rsidRPr="007E00F4" w:rsidRDefault="00EB2E5C" w:rsidP="007E00F4">
            <w:pPr>
              <w:pStyle w:val="ListParagraph"/>
              <w:numPr>
                <w:ilvl w:val="0"/>
                <w:numId w:val="21"/>
              </w:numPr>
              <w:bidi/>
              <w:spacing w:after="0" w:line="240" w:lineRule="auto"/>
              <w:ind w:left="360"/>
              <w:jc w:val="lowKashida"/>
              <w:rPr>
                <w:rFonts w:ascii="Simplified Arabic" w:hAnsi="Simplified Arabic" w:cs="Simplified Arabic"/>
                <w:b/>
                <w:bCs/>
                <w:sz w:val="24"/>
                <w:szCs w:val="24"/>
                <w:rtl/>
              </w:rPr>
            </w:pPr>
            <w:r w:rsidRPr="007E00F4">
              <w:rPr>
                <w:rFonts w:ascii="Simplified Arabic" w:hAnsi="Simplified Arabic" w:cs="Simplified Arabic"/>
                <w:b/>
                <w:bCs/>
                <w:sz w:val="24"/>
                <w:szCs w:val="24"/>
                <w:rtl/>
              </w:rPr>
              <w:t xml:space="preserve">يستخدم </w:t>
            </w:r>
            <w:r w:rsidR="003A04C5" w:rsidRPr="007E00F4">
              <w:rPr>
                <w:rFonts w:ascii="Simplified Arabic" w:hAnsi="Simplified Arabic" w:cs="Simplified Arabic" w:hint="cs"/>
                <w:b/>
                <w:bCs/>
                <w:sz w:val="24"/>
                <w:szCs w:val="24"/>
                <w:rtl/>
              </w:rPr>
              <w:t>استراتيجيا</w:t>
            </w:r>
            <w:r w:rsidR="003A04C5" w:rsidRPr="007E00F4">
              <w:rPr>
                <w:rFonts w:ascii="Simplified Arabic" w:hAnsi="Simplified Arabic" w:cs="Simplified Arabic" w:hint="eastAsia"/>
                <w:b/>
                <w:bCs/>
                <w:sz w:val="24"/>
                <w:szCs w:val="24"/>
                <w:rtl/>
              </w:rPr>
              <w:t>ت</w:t>
            </w:r>
            <w:r w:rsidRPr="007E00F4">
              <w:rPr>
                <w:rFonts w:ascii="Simplified Arabic" w:hAnsi="Simplified Arabic" w:cs="Simplified Arabic" w:hint="cs"/>
                <w:b/>
                <w:bCs/>
                <w:sz w:val="24"/>
                <w:szCs w:val="24"/>
                <w:rtl/>
              </w:rPr>
              <w:t xml:space="preserve"> تدريس وتقويم</w:t>
            </w:r>
            <w:r w:rsidRPr="007E00F4">
              <w:rPr>
                <w:rFonts w:ascii="Simplified Arabic" w:hAnsi="Simplified Arabic" w:cs="Simplified Arabic"/>
                <w:b/>
                <w:bCs/>
                <w:sz w:val="24"/>
                <w:szCs w:val="24"/>
                <w:rtl/>
              </w:rPr>
              <w:t xml:space="preserve"> للكشف عن</w:t>
            </w:r>
            <w:r w:rsidRPr="007E00F4">
              <w:rPr>
                <w:rFonts w:ascii="Simplified Arabic" w:hAnsi="Simplified Arabic" w:cs="Simplified Arabic" w:hint="cs"/>
                <w:b/>
                <w:bCs/>
                <w:sz w:val="24"/>
                <w:szCs w:val="24"/>
                <w:rtl/>
              </w:rPr>
              <w:t xml:space="preserve"> استعدادات</w:t>
            </w:r>
            <w:r w:rsidRPr="007E00F4">
              <w:rPr>
                <w:rFonts w:ascii="Simplified Arabic" w:hAnsi="Simplified Arabic" w:cs="Simplified Arabic"/>
                <w:b/>
                <w:bCs/>
                <w:sz w:val="24"/>
                <w:szCs w:val="24"/>
                <w:rtl/>
              </w:rPr>
              <w:t xml:space="preserve"> الطلبة، لتنمية الابداع لديهم.</w:t>
            </w:r>
          </w:p>
        </w:tc>
      </w:tr>
      <w:tr w:rsidR="00EB2E5C" w:rsidRPr="007E00F4" w:rsidTr="003A04C5">
        <w:trPr>
          <w:jc w:val="center"/>
        </w:trPr>
        <w:tc>
          <w:tcPr>
            <w:tcW w:w="1799" w:type="dxa"/>
            <w:vMerge w:val="restart"/>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 xml:space="preserve">  التعلم للحياة.</w:t>
            </w: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البحث العلمي.</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يستخدم خطوات البحث العلمي في المواقف التعليمة</w:t>
            </w:r>
            <w:r w:rsidRPr="007E00F4">
              <w:rPr>
                <w:rFonts w:ascii="Simplified Arabic" w:hAnsi="Simplified Arabic" w:cs="Simplified Arabic" w:hint="cs"/>
                <w:b/>
                <w:bCs/>
                <w:sz w:val="24"/>
                <w:szCs w:val="24"/>
                <w:rtl/>
              </w:rPr>
              <w:t xml:space="preserve"> ويكسبها لطلبته.</w:t>
            </w:r>
            <w:r w:rsidRPr="007E00F4">
              <w:rPr>
                <w:rFonts w:ascii="Simplified Arabic" w:hAnsi="Simplified Arabic" w:cs="Simplified Arabic"/>
                <w:b/>
                <w:bCs/>
                <w:sz w:val="24"/>
                <w:szCs w:val="24"/>
                <w:rtl/>
              </w:rPr>
              <w:t xml:space="preserve"> </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المهارات الحياتية.</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rPr>
            </w:pPr>
            <w:r w:rsidRPr="007E00F4">
              <w:rPr>
                <w:rFonts w:ascii="Simplified Arabic" w:hAnsi="Simplified Arabic" w:cs="Simplified Arabic"/>
                <w:b/>
                <w:bCs/>
                <w:sz w:val="24"/>
                <w:szCs w:val="24"/>
                <w:rtl/>
              </w:rPr>
              <w:t xml:space="preserve">يستخدم انشطة تنمي المهارات الحياتية نحو </w:t>
            </w:r>
            <w:r w:rsidR="003A04C5" w:rsidRPr="007E00F4">
              <w:rPr>
                <w:rFonts w:ascii="Simplified Arabic" w:hAnsi="Simplified Arabic" w:cs="Simplified Arabic" w:hint="cs"/>
                <w:b/>
                <w:bCs/>
                <w:sz w:val="24"/>
                <w:szCs w:val="24"/>
                <w:rtl/>
              </w:rPr>
              <w:t>(مهارات</w:t>
            </w:r>
            <w:r w:rsidRPr="007E00F4">
              <w:rPr>
                <w:rFonts w:ascii="Simplified Arabic" w:hAnsi="Simplified Arabic" w:cs="Simplified Arabic"/>
                <w:b/>
                <w:bCs/>
                <w:sz w:val="24"/>
                <w:szCs w:val="24"/>
                <w:rtl/>
              </w:rPr>
              <w:t xml:space="preserve"> </w:t>
            </w:r>
            <w:r w:rsidR="003A04C5" w:rsidRPr="007E00F4">
              <w:rPr>
                <w:rFonts w:ascii="Simplified Arabic" w:hAnsi="Simplified Arabic" w:cs="Simplified Arabic" w:hint="cs"/>
                <w:b/>
                <w:bCs/>
                <w:sz w:val="24"/>
                <w:szCs w:val="24"/>
                <w:rtl/>
              </w:rPr>
              <w:t>التواصل،</w:t>
            </w:r>
            <w:r w:rsidRPr="007E00F4">
              <w:rPr>
                <w:rFonts w:ascii="Simplified Arabic" w:hAnsi="Simplified Arabic" w:cs="Simplified Arabic"/>
                <w:b/>
                <w:bCs/>
                <w:sz w:val="24"/>
                <w:szCs w:val="24"/>
                <w:rtl/>
              </w:rPr>
              <w:t xml:space="preserve"> مهارات التعامل و</w:t>
            </w:r>
            <w:r w:rsidR="003A04C5" w:rsidRPr="007E00F4">
              <w:rPr>
                <w:rFonts w:ascii="Simplified Arabic" w:hAnsi="Simplified Arabic" w:cs="Simplified Arabic" w:hint="cs"/>
                <w:b/>
                <w:bCs/>
                <w:sz w:val="24"/>
                <w:szCs w:val="24"/>
                <w:rtl/>
                <w:lang w:bidi="ar-EG"/>
              </w:rPr>
              <w:t>إ</w:t>
            </w:r>
            <w:r w:rsidRPr="007E00F4">
              <w:rPr>
                <w:rFonts w:ascii="Simplified Arabic" w:hAnsi="Simplified Arabic" w:cs="Simplified Arabic"/>
                <w:b/>
                <w:bCs/>
                <w:sz w:val="24"/>
                <w:szCs w:val="24"/>
                <w:rtl/>
              </w:rPr>
              <w:t xml:space="preserve">دراة الذات، ومهارات ادارة التعامل مع الضغوط، ومهارات حل المشكلات وصنع القرار ...الخ) </w:t>
            </w:r>
          </w:p>
        </w:tc>
      </w:tr>
      <w:tr w:rsidR="00EB2E5C" w:rsidRPr="007E00F4" w:rsidTr="003A04C5">
        <w:trPr>
          <w:jc w:val="center"/>
        </w:trPr>
        <w:tc>
          <w:tcPr>
            <w:tcW w:w="1799" w:type="dxa"/>
            <w:vMerge/>
          </w:tcPr>
          <w:p w:rsidR="00EB2E5C" w:rsidRPr="007E00F4" w:rsidRDefault="00EB2E5C" w:rsidP="003A04C5">
            <w:pPr>
              <w:bidi/>
              <w:rPr>
                <w:rFonts w:ascii="Simplified Arabic" w:hAnsi="Simplified Arabic" w:cs="Simplified Arabic"/>
                <w:b/>
                <w:bCs/>
                <w:sz w:val="24"/>
                <w:szCs w:val="24"/>
                <w:lang w:bidi="ar-JO"/>
              </w:rPr>
            </w:pPr>
          </w:p>
        </w:tc>
        <w:tc>
          <w:tcPr>
            <w:tcW w:w="2238" w:type="dxa"/>
          </w:tcPr>
          <w:p w:rsidR="00EB2E5C" w:rsidRPr="007E00F4" w:rsidRDefault="00EB2E5C" w:rsidP="003A04C5">
            <w:pPr>
              <w:bidi/>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مسؤولية التعلم</w:t>
            </w:r>
          </w:p>
        </w:tc>
        <w:tc>
          <w:tcPr>
            <w:tcW w:w="5321" w:type="dxa"/>
          </w:tcPr>
          <w:p w:rsidR="00EB2E5C" w:rsidRPr="007E00F4" w:rsidRDefault="00EB2E5C" w:rsidP="007E00F4">
            <w:pPr>
              <w:bidi/>
              <w:spacing w:after="0" w:line="240" w:lineRule="auto"/>
              <w:jc w:val="lowKashida"/>
              <w:rPr>
                <w:rFonts w:ascii="Simplified Arabic" w:hAnsi="Simplified Arabic" w:cs="Simplified Arabic"/>
                <w:b/>
                <w:bCs/>
                <w:sz w:val="24"/>
                <w:szCs w:val="24"/>
                <w:lang w:bidi="ar-JO"/>
              </w:rPr>
            </w:pPr>
            <w:r w:rsidRPr="007E00F4">
              <w:rPr>
                <w:rFonts w:ascii="Simplified Arabic" w:hAnsi="Simplified Arabic" w:cs="Simplified Arabic"/>
                <w:b/>
                <w:bCs/>
                <w:sz w:val="24"/>
                <w:szCs w:val="24"/>
                <w:rtl/>
              </w:rPr>
              <w:t xml:space="preserve">يطلع على الكفايات لتطوير مسؤولية الطلبة تجاه تعلمهم الذاتي </w:t>
            </w:r>
            <w:r w:rsidRPr="007E00F4">
              <w:rPr>
                <w:rFonts w:ascii="Simplified Arabic" w:hAnsi="Simplified Arabic" w:cs="Simplified Arabic" w:hint="cs"/>
                <w:b/>
                <w:bCs/>
                <w:sz w:val="24"/>
                <w:szCs w:val="24"/>
                <w:rtl/>
              </w:rPr>
              <w:t>والمشاركة في الرأي والتفكير الناقد واصدار الأحكام.</w:t>
            </w:r>
          </w:p>
        </w:tc>
      </w:tr>
    </w:tbl>
    <w:p w:rsidR="00AF6FF0" w:rsidRPr="00EB2E5C" w:rsidRDefault="00AF6FF0" w:rsidP="00AF6FF0">
      <w:pPr>
        <w:bidi/>
        <w:rPr>
          <w:rFonts w:ascii="Simplified Arabic" w:hAnsi="Simplified Arabic" w:cs="Simplified Arabic"/>
          <w:b/>
          <w:bCs/>
          <w:sz w:val="28"/>
          <w:szCs w:val="28"/>
          <w:rtl/>
          <w:lang w:bidi="ar-JO"/>
        </w:rPr>
      </w:pPr>
    </w:p>
    <w:p w:rsidR="00D26343" w:rsidRDefault="00D26343" w:rsidP="00D26343">
      <w:pPr>
        <w:bidi/>
        <w:rPr>
          <w:rFonts w:ascii="Simplified Arabic" w:hAnsi="Simplified Arabic" w:cs="Simplified Arabic" w:hint="cs"/>
          <w:b/>
          <w:bCs/>
          <w:sz w:val="28"/>
          <w:szCs w:val="28"/>
          <w:rtl/>
          <w:lang w:bidi="ar-JO"/>
        </w:rPr>
      </w:pPr>
    </w:p>
    <w:p w:rsidR="007E00F4" w:rsidRDefault="007E00F4" w:rsidP="007E00F4">
      <w:pPr>
        <w:bidi/>
        <w:rPr>
          <w:rFonts w:ascii="Simplified Arabic" w:hAnsi="Simplified Arabic" w:cs="Simplified Arabic" w:hint="cs"/>
          <w:b/>
          <w:bCs/>
          <w:sz w:val="28"/>
          <w:szCs w:val="28"/>
          <w:rtl/>
          <w:lang w:bidi="ar-JO"/>
        </w:rPr>
      </w:pPr>
    </w:p>
    <w:p w:rsidR="007E00F4" w:rsidRDefault="007E00F4" w:rsidP="007E00F4">
      <w:pPr>
        <w:bidi/>
        <w:rPr>
          <w:rFonts w:ascii="Simplified Arabic" w:hAnsi="Simplified Arabic" w:cs="Simplified Arabic" w:hint="cs"/>
          <w:b/>
          <w:bCs/>
          <w:sz w:val="28"/>
          <w:szCs w:val="28"/>
          <w:rtl/>
          <w:lang w:bidi="ar-JO"/>
        </w:rPr>
      </w:pPr>
    </w:p>
    <w:p w:rsidR="007E00F4" w:rsidRDefault="007E00F4" w:rsidP="007E00F4">
      <w:pPr>
        <w:bidi/>
        <w:rPr>
          <w:rFonts w:ascii="Simplified Arabic" w:hAnsi="Simplified Arabic" w:cs="Simplified Arabic"/>
          <w:b/>
          <w:bCs/>
          <w:sz w:val="28"/>
          <w:szCs w:val="28"/>
          <w:rtl/>
          <w:lang w:bidi="ar-JO"/>
        </w:rPr>
      </w:pPr>
    </w:p>
    <w:p w:rsidR="00AF6FF0" w:rsidRPr="00405A19" w:rsidRDefault="00AF6FF0" w:rsidP="00D26343">
      <w:pPr>
        <w:bidi/>
        <w:rPr>
          <w:rFonts w:ascii="Simplified Arabic" w:hAnsi="Simplified Arabic" w:cs="Simplified Arabic"/>
          <w:b/>
          <w:bCs/>
          <w:sz w:val="36"/>
          <w:szCs w:val="36"/>
          <w:rtl/>
          <w:lang w:bidi="ar-JO"/>
        </w:rPr>
      </w:pPr>
      <w:r w:rsidRPr="00405A19">
        <w:rPr>
          <w:rFonts w:ascii="Simplified Arabic" w:hAnsi="Simplified Arabic" w:cs="Simplified Arabic" w:hint="cs"/>
          <w:b/>
          <w:bCs/>
          <w:sz w:val="36"/>
          <w:szCs w:val="36"/>
          <w:rtl/>
          <w:lang w:bidi="ar-JO"/>
        </w:rPr>
        <w:lastRenderedPageBreak/>
        <w:t xml:space="preserve">ثانيا: الكفايات المعرفية لتخصص </w:t>
      </w:r>
      <w:r w:rsidR="00BD5BC5" w:rsidRPr="00405A19">
        <w:rPr>
          <w:rFonts w:ascii="Simplified Arabic" w:hAnsi="Simplified Arabic" w:cs="Simplified Arabic" w:hint="cs"/>
          <w:b/>
          <w:bCs/>
          <w:sz w:val="36"/>
          <w:szCs w:val="36"/>
          <w:rtl/>
          <w:lang w:bidi="ar-JO"/>
        </w:rPr>
        <w:t>انتاج ملابس</w:t>
      </w:r>
    </w:p>
    <w:tbl>
      <w:tblPr>
        <w:bidiVisual/>
        <w:tblW w:w="9140" w:type="dxa"/>
        <w:tblInd w:w="108" w:type="dxa"/>
        <w:tblLook w:val="04A0" w:firstRow="1" w:lastRow="0" w:firstColumn="1" w:lastColumn="0" w:noHBand="0" w:noVBand="1"/>
      </w:tblPr>
      <w:tblGrid>
        <w:gridCol w:w="1340"/>
        <w:gridCol w:w="2100"/>
        <w:gridCol w:w="5700"/>
      </w:tblGrid>
      <w:tr w:rsidR="00405A19" w:rsidRPr="00405A19" w:rsidTr="007E00F4">
        <w:trPr>
          <w:trHeight w:val="632"/>
        </w:trPr>
        <w:tc>
          <w:tcPr>
            <w:tcW w:w="134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المجال الرئيس</w:t>
            </w:r>
          </w:p>
        </w:tc>
        <w:tc>
          <w:tcPr>
            <w:tcW w:w="2100" w:type="dxa"/>
            <w:vMerge w:val="restart"/>
            <w:tcBorders>
              <w:top w:val="single" w:sz="8" w:space="0" w:color="auto"/>
              <w:left w:val="nil"/>
              <w:bottom w:val="single" w:sz="8" w:space="0" w:color="000000"/>
              <w:right w:val="nil"/>
            </w:tcBorders>
            <w:shd w:val="clear" w:color="auto" w:fill="D9D9D9" w:themeFill="background1" w:themeFillShade="D9"/>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المجال الفرعي</w:t>
            </w:r>
          </w:p>
        </w:tc>
        <w:tc>
          <w:tcPr>
            <w:tcW w:w="5700"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8C7CC3" w:rsidRPr="00405A19" w:rsidRDefault="008C7CC3" w:rsidP="007E00F4">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المؤشرات</w:t>
            </w:r>
          </w:p>
        </w:tc>
      </w:tr>
      <w:tr w:rsidR="00405A19" w:rsidRPr="00405A19" w:rsidTr="007E00F4">
        <w:trPr>
          <w:trHeight w:val="286"/>
        </w:trPr>
        <w:tc>
          <w:tcPr>
            <w:tcW w:w="1340"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rsidR="008C7CC3" w:rsidRPr="00405A19" w:rsidRDefault="008C7CC3" w:rsidP="00E82FF1">
            <w:pPr>
              <w:bidi/>
              <w:spacing w:after="0" w:line="240" w:lineRule="auto"/>
              <w:rPr>
                <w:rFonts w:ascii="Arial" w:eastAsia="Times New Roman" w:hAnsi="Arial" w:cs="Arial"/>
                <w:b/>
                <w:bCs/>
                <w:sz w:val="24"/>
                <w:szCs w:val="24"/>
              </w:rPr>
            </w:pPr>
          </w:p>
        </w:tc>
        <w:tc>
          <w:tcPr>
            <w:tcW w:w="2100" w:type="dxa"/>
            <w:vMerge/>
            <w:tcBorders>
              <w:top w:val="single" w:sz="8" w:space="0" w:color="auto"/>
              <w:left w:val="nil"/>
              <w:bottom w:val="single" w:sz="8" w:space="0" w:color="000000"/>
              <w:right w:val="nil"/>
            </w:tcBorders>
            <w:shd w:val="clear" w:color="auto" w:fill="D9D9D9" w:themeFill="background1" w:themeFillShade="D9"/>
            <w:vAlign w:val="center"/>
            <w:hideMark/>
          </w:tcPr>
          <w:p w:rsidR="008C7CC3" w:rsidRPr="00405A19" w:rsidRDefault="008C7CC3" w:rsidP="00E82FF1">
            <w:pPr>
              <w:bidi/>
              <w:spacing w:after="0" w:line="240" w:lineRule="auto"/>
              <w:rPr>
                <w:rFonts w:ascii="Arial" w:eastAsia="Times New Roman" w:hAnsi="Arial" w:cs="Arial"/>
                <w:b/>
                <w:bCs/>
                <w:sz w:val="24"/>
                <w:szCs w:val="24"/>
              </w:rPr>
            </w:pPr>
          </w:p>
        </w:tc>
        <w:tc>
          <w:tcPr>
            <w:tcW w:w="57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C7CC3" w:rsidRPr="00405A19" w:rsidRDefault="008C7CC3" w:rsidP="007E00F4">
            <w:pPr>
              <w:bidi/>
              <w:spacing w:after="0" w:line="240" w:lineRule="auto"/>
              <w:jc w:val="lowKashida"/>
              <w:rPr>
                <w:rFonts w:ascii="Arial" w:eastAsia="Times New Roman" w:hAnsi="Arial" w:cs="Arial"/>
                <w:b/>
                <w:bCs/>
                <w:sz w:val="24"/>
                <w:szCs w:val="24"/>
                <w:rtl/>
              </w:rPr>
            </w:pPr>
            <w:r w:rsidRPr="00405A19">
              <w:rPr>
                <w:rFonts w:ascii="Arial" w:eastAsia="Times New Roman" w:hAnsi="Arial" w:cs="Arial"/>
                <w:b/>
                <w:bCs/>
                <w:sz w:val="24"/>
                <w:szCs w:val="24"/>
                <w:rtl/>
              </w:rPr>
              <w:t> </w:t>
            </w:r>
          </w:p>
        </w:tc>
      </w:tr>
      <w:tr w:rsidR="00405A19" w:rsidRPr="00405A19" w:rsidTr="00BB71DD">
        <w:trPr>
          <w:trHeight w:val="639"/>
        </w:trPr>
        <w:tc>
          <w:tcPr>
            <w:tcW w:w="1340" w:type="dxa"/>
            <w:tcBorders>
              <w:top w:val="nil"/>
              <w:left w:val="single" w:sz="4"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أنواع الألياف (الطبيعية، والصناعية)، ومصادرها ومراحل تصنيعها واستعمالاتها.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المنسوجات</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الألياف الطبيعية والصناعية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طرائق غزل الخيوط وأنواعها ومُواصفاتها واستعمالاتها.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والخيوط والأقمشة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أنواع التراكيب النسيجية وخصائصها واستعمالاتها.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عمليات التجهيز العام والخاص للأقمشة واستعمالاته.</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يُوضّح أساسيات غسل وكيّ الملابس </w:t>
            </w:r>
            <w:r w:rsidR="0039373C" w:rsidRPr="00AE082F">
              <w:rPr>
                <w:rFonts w:ascii="Arial" w:eastAsia="Times New Roman" w:hAnsi="Arial" w:cs="Arial" w:hint="cs"/>
                <w:sz w:val="28"/>
                <w:szCs w:val="28"/>
                <w:rtl/>
              </w:rPr>
              <w:t>والمواد والأدوات</w:t>
            </w:r>
            <w:r w:rsidRPr="00AE082F">
              <w:rPr>
                <w:rFonts w:ascii="Arial" w:eastAsia="Times New Roman" w:hAnsi="Arial" w:cs="Arial"/>
                <w:sz w:val="28"/>
                <w:szCs w:val="28"/>
                <w:rtl/>
              </w:rPr>
              <w:t xml:space="preserve"> المُستخدمة.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العناية بالمنسوجات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يُحدّد الأسس العامة لإزالة البقع المُختلفة عن المنسوجات.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(غسيل، كيّ، إزالة بقع)</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أساسيات التنظيف الجاف.</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يُفسر الإشارات والرموز الدولية الموجودة على البطاقات التعريفية للملابس.</w:t>
            </w:r>
          </w:p>
        </w:tc>
      </w:tr>
      <w:tr w:rsidR="00405A19" w:rsidRPr="00405A19" w:rsidTr="00BB71DD">
        <w:trPr>
          <w:trHeight w:val="639"/>
        </w:trPr>
        <w:tc>
          <w:tcPr>
            <w:tcW w:w="1340" w:type="dxa"/>
            <w:tcBorders>
              <w:top w:val="single" w:sz="8" w:space="0" w:color="auto"/>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single" w:sz="8" w:space="0" w:color="auto"/>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أنواع آلات الخياطة ومُواصفاتها واستعمالاتها حسب التعليمات الواردة في الكتيبات المُرفقة معها.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آلات الخياطة</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آلة الخياطة المنزلية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أسس تشغيل آلات الخياطة (درزة، حبكة).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أجزاء آلة الخياطة المنزلية ووظائفها.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أجزاء آلة الدرزة الصناعية ووظيفة كل منها.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آلات الخياطة الصناعية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 xml:space="preserve">يُحدّد أجزاء كل من آلة (الحبكة، </w:t>
            </w:r>
            <w:r w:rsidR="0039373C" w:rsidRPr="00AE082F">
              <w:rPr>
                <w:rFonts w:ascii="Arial" w:eastAsia="Times New Roman" w:hAnsi="Arial" w:cs="Arial" w:hint="cs"/>
                <w:sz w:val="28"/>
                <w:szCs w:val="28"/>
                <w:rtl/>
              </w:rPr>
              <w:t>اللقطة، العراوي</w:t>
            </w:r>
            <w:r w:rsidRPr="00AE082F">
              <w:rPr>
                <w:rFonts w:ascii="Arial" w:eastAsia="Times New Roman" w:hAnsi="Arial" w:cs="Arial"/>
                <w:sz w:val="28"/>
                <w:szCs w:val="28"/>
                <w:rtl/>
              </w:rPr>
              <w:t>) ووظائفها.</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أساسيات تقديم الصيانة الوقائية والعلاجية لآلات الخياطة ومُعداتها، والتعامل مع مُختلف المُشكلات.</w:t>
            </w:r>
          </w:p>
        </w:tc>
      </w:tr>
      <w:tr w:rsidR="00405A19" w:rsidRPr="00405A19" w:rsidTr="00BB71DD">
        <w:trPr>
          <w:trHeight w:val="326"/>
        </w:trPr>
        <w:tc>
          <w:tcPr>
            <w:tcW w:w="1340" w:type="dxa"/>
            <w:tcBorders>
              <w:top w:val="single" w:sz="8" w:space="0" w:color="auto"/>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أنواع الغرز اليدوية ومُواصفاتها واستخداماتها.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العمليات الأساسية</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الغرز اليدوية والغرز الآلية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أنواع الغرز الآلية ومُواصفاتها واستخداماتها.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في الخياطة</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أشكال الدرزات المُستخدمة في الخياطة.</w:t>
            </w:r>
          </w:p>
        </w:tc>
      </w:tr>
      <w:tr w:rsidR="00405A19" w:rsidRPr="00405A19" w:rsidTr="00BB71DD">
        <w:trPr>
          <w:trHeight w:val="951"/>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الدرزات والخياطات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 xml:space="preserve">يُوضّح أنواع الخياطات المُستخدمة في خياطة الملابس (الخياطة الطائرة، الفرنسية، المزدوجة، الدرزة المدعمة، قصّ الخياطات، </w:t>
            </w:r>
            <w:r w:rsidRPr="00AE082F">
              <w:rPr>
                <w:rFonts w:ascii="Arial" w:eastAsia="Times New Roman" w:hAnsi="Arial" w:cs="Arial"/>
                <w:sz w:val="28"/>
                <w:szCs w:val="28"/>
                <w:rtl/>
              </w:rPr>
              <w:br/>
              <w:t>تنظيف الحافات، خياطة الورب بأنواعه، خياطة شريط التقوية).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أشكال الجسم البشري وأثرها في عملية خياطة قطع الملابس.</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lastRenderedPageBreak/>
              <w:t>المُخطط الأساسي</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ملامح الجسم البشري</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يُميز مُواصفات أجزاء الجسم البشري والقامة المُعتدلة.</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أنواع أدوات القياس والرسم المستخدمة في مجال خياطة الملابس ومواصفاتها واستخداماتها</w:t>
            </w:r>
            <w:r w:rsidR="0052181D">
              <w:rPr>
                <w:rFonts w:ascii="Arial" w:eastAsia="Times New Roman" w:hAnsi="Arial" w:cs="Arial" w:hint="cs"/>
                <w:sz w:val="28"/>
                <w:szCs w:val="28"/>
                <w:rtl/>
              </w:rPr>
              <w:t>.</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رسم المخطط الأساسي</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 xml:space="preserve">يوضح أسس تجهيز الجسم لأخذ قياساته اللازمة لرسم المخططات (تنورة، بلوزة، </w:t>
            </w:r>
            <w:r w:rsidR="0039373C" w:rsidRPr="00AE082F">
              <w:rPr>
                <w:rFonts w:ascii="Arial" w:eastAsia="Times New Roman" w:hAnsi="Arial" w:cs="Arial" w:hint="cs"/>
                <w:sz w:val="28"/>
                <w:szCs w:val="28"/>
                <w:rtl/>
              </w:rPr>
              <w:t>بنطلون، الخ</w:t>
            </w:r>
            <w:r w:rsidRPr="00AE082F">
              <w:rPr>
                <w:rFonts w:ascii="Arial" w:eastAsia="Times New Roman" w:hAnsi="Arial" w:cs="Arial"/>
                <w:sz w:val="28"/>
                <w:szCs w:val="28"/>
                <w:rtl/>
              </w:rPr>
              <w:t>)</w:t>
            </w:r>
            <w:r w:rsidR="0052181D">
              <w:rPr>
                <w:rFonts w:ascii="Arial" w:eastAsia="Times New Roman" w:hAnsi="Arial" w:cs="Arial" w:hint="cs"/>
                <w:sz w:val="28"/>
                <w:szCs w:val="28"/>
                <w:rtl/>
              </w:rPr>
              <w:t>.</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القياسات اللازمة لرسم المخطط الأساسي (العلوي، السفلي)وطرائق أخذها</w:t>
            </w:r>
            <w:r w:rsidR="0052181D">
              <w:rPr>
                <w:rFonts w:ascii="Arial" w:eastAsia="Times New Roman" w:hAnsi="Arial" w:cs="Arial" w:hint="cs"/>
                <w:sz w:val="28"/>
                <w:szCs w:val="28"/>
                <w:rtl/>
              </w:rPr>
              <w:t>.</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أهمية الكمر وأشكاله.</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الاختلافات بين المخطط الأساسي للكبار والأطفال.</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خُطوات تجهيز المخطط الأساسي لتحويره.</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تجهيز المخطط الأساسي</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يُميز بين مفاهيم المخطط الأساسي والمُحور والمخطط النهائي للتنور.</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إجراءات ضبط المخطط الأساسي على الجسم.</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مُواصفات ق</w:t>
            </w:r>
            <w:r w:rsidR="0039373C" w:rsidRPr="00AE082F">
              <w:rPr>
                <w:rFonts w:ascii="Arial" w:eastAsia="Times New Roman" w:hAnsi="Arial" w:cs="Arial"/>
                <w:sz w:val="28"/>
                <w:szCs w:val="28"/>
                <w:rtl/>
              </w:rPr>
              <w:t xml:space="preserve">طعة الملابس المنضبطة على الجسم </w:t>
            </w:r>
            <w:r w:rsidR="0039373C" w:rsidRPr="00AE082F">
              <w:rPr>
                <w:rFonts w:ascii="Arial" w:eastAsia="Times New Roman" w:hAnsi="Arial" w:cs="Arial" w:hint="cs"/>
                <w:sz w:val="28"/>
                <w:szCs w:val="28"/>
                <w:rtl/>
                <w:lang w:bidi="ar-EG"/>
              </w:rPr>
              <w:t>و</w:t>
            </w:r>
            <w:r w:rsidRPr="00AE082F">
              <w:rPr>
                <w:rFonts w:ascii="Arial" w:eastAsia="Times New Roman" w:hAnsi="Arial" w:cs="Arial"/>
                <w:sz w:val="28"/>
                <w:szCs w:val="28"/>
                <w:rtl/>
              </w:rPr>
              <w:t xml:space="preserve">الكُم </w:t>
            </w:r>
            <w:r w:rsidRPr="00AE082F">
              <w:rPr>
                <w:rFonts w:ascii="Arial" w:eastAsia="Times New Roman" w:hAnsi="Arial" w:cs="Arial"/>
                <w:sz w:val="28"/>
                <w:szCs w:val="28"/>
                <w:rtl/>
              </w:rPr>
              <w:br/>
              <w:t>على قطعة الملابس.</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يُفسر عدم مُلاءمة النموذج الخام على الجسم ويُميز أشكال عدم</w:t>
            </w:r>
            <w:r w:rsidRPr="00AE082F">
              <w:rPr>
                <w:rFonts w:ascii="Arial" w:eastAsia="Times New Roman" w:hAnsi="Arial" w:cs="Arial"/>
                <w:sz w:val="28"/>
                <w:szCs w:val="28"/>
                <w:rtl/>
              </w:rPr>
              <w:br/>
              <w:t xml:space="preserve"> مطابقته على الجسم.</w:t>
            </w:r>
          </w:p>
        </w:tc>
      </w:tr>
      <w:tr w:rsidR="00405A19" w:rsidRPr="00405A19" w:rsidTr="00BB71DD">
        <w:trPr>
          <w:trHeight w:val="326"/>
        </w:trPr>
        <w:tc>
          <w:tcPr>
            <w:tcW w:w="1340" w:type="dxa"/>
            <w:tcBorders>
              <w:top w:val="single" w:sz="8" w:space="0" w:color="auto"/>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الطرائق المُتبعة للتحوير بالبنسات.</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تحوير المُخطط الأساسي</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التحوير بالبنسات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 xml:space="preserve">يُبين كيفية الاستفادة من البنسات في تحوير </w:t>
            </w:r>
            <w:r w:rsidR="007E00F4">
              <w:rPr>
                <w:rFonts w:ascii="Arial" w:eastAsia="Times New Roman" w:hAnsi="Arial" w:cs="Arial"/>
                <w:sz w:val="28"/>
                <w:szCs w:val="28"/>
                <w:rtl/>
              </w:rPr>
              <w:t>المخطط الأساسي (العلوي، السفلي)</w:t>
            </w:r>
            <w:r w:rsidR="007E00F4">
              <w:rPr>
                <w:rFonts w:ascii="Arial" w:eastAsia="Times New Roman" w:hAnsi="Arial" w:cs="Arial" w:hint="cs"/>
                <w:sz w:val="28"/>
                <w:szCs w:val="28"/>
                <w:rtl/>
              </w:rPr>
              <w:t xml:space="preserve"> </w:t>
            </w:r>
            <w:r w:rsidRPr="00AE082F">
              <w:rPr>
                <w:rFonts w:ascii="Arial" w:eastAsia="Times New Roman" w:hAnsi="Arial" w:cs="Arial"/>
                <w:sz w:val="28"/>
                <w:szCs w:val="28"/>
                <w:rtl/>
              </w:rPr>
              <w:t>إلى تصاميم مختلفة.</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لتصاميم مُتنوعة</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يُميز الأشكال المختلفة لتحوير البنسة في المخطط.</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الأمور الواجب مُراعاتها عند خياطة البنسات والغبنات والكسرات والزم.</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يُميز الأشكال المختلفة للقصات.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التحوير بالقصات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الإجراءات المُتبعة عند خياطة مختلف القصات.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مفهوم الكسرة وأشكالها المختلفة.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التحوير بالتوسيعات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الأمور الواجب مراعاتها عند اختيار الأقمشة لتنفيذ الكسرات.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أنواع الزمّ وتنانير الزمّ.</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يُميز الشكل الخارجي للتنورة أو البنطلون بناء على </w:t>
            </w:r>
            <w:r w:rsidR="0039373C" w:rsidRPr="00AE082F">
              <w:rPr>
                <w:rFonts w:ascii="Arial" w:eastAsia="Times New Roman" w:hAnsi="Arial" w:cs="Arial"/>
                <w:sz w:val="28"/>
                <w:szCs w:val="28"/>
                <w:rtl/>
              </w:rPr>
              <w:t>ابتعاد أو قرب الخط الخارجي لها</w:t>
            </w:r>
            <w:r w:rsidRPr="00AE082F">
              <w:rPr>
                <w:rFonts w:ascii="Arial" w:eastAsia="Times New Roman" w:hAnsi="Arial" w:cs="Arial"/>
                <w:sz w:val="28"/>
                <w:szCs w:val="28"/>
                <w:rtl/>
              </w:rPr>
              <w:t xml:space="preserve"> من الجسم.</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أشكال التنانير الدائرية.</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التنانير الدائرية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الأمور الواجب مُراعاتها عند رسم التنانير الدائرية.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خطوات تجهيز القماش للتفصيل.</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lastRenderedPageBreak/>
              <w:t xml:space="preserve">تفصيل قطع ملابس </w:t>
            </w:r>
            <w:r w:rsidR="0039373C" w:rsidRPr="00405A19">
              <w:rPr>
                <w:rFonts w:ascii="Arial" w:eastAsia="Times New Roman" w:hAnsi="Arial" w:cs="Arial" w:hint="cs"/>
                <w:b/>
                <w:bCs/>
                <w:sz w:val="24"/>
                <w:szCs w:val="24"/>
                <w:rtl/>
              </w:rPr>
              <w:t>مختلفة وخياطتها</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إعداد القماش للتفصيل</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الأمور الواجب مُراعاتها عند ثني القماش، توزيع قطع المخطط عليه، تثبيت القطع، قصّه، نقل العلامات.</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يُوضّح خطوات تحضير أجزاء قطع الملابس المختلفة </w:t>
            </w:r>
            <w:r w:rsidR="0039373C" w:rsidRPr="00AE082F">
              <w:rPr>
                <w:rFonts w:ascii="Arial" w:eastAsia="Times New Roman" w:hAnsi="Arial" w:cs="Arial" w:hint="cs"/>
                <w:sz w:val="28"/>
                <w:szCs w:val="28"/>
                <w:rtl/>
              </w:rPr>
              <w:t>لخياطتها (</w:t>
            </w:r>
            <w:r w:rsidRPr="00AE082F">
              <w:rPr>
                <w:rFonts w:ascii="Arial" w:eastAsia="Times New Roman" w:hAnsi="Arial" w:cs="Arial"/>
                <w:sz w:val="28"/>
                <w:szCs w:val="28"/>
                <w:rtl/>
              </w:rPr>
              <w:t>درزة مُدعمة، خياطة، خياطة بنسات، كسرات ضبط جودة).</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تحضير أجزاء قطع الملابس المختلفة وخياطتها</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أشكال الجيوب في قطع الملابس ومُواصفاتها وأسس تجهيزها.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أنواع المغلقات المستخدمة في قطع الملابس ومواصفاتها.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أنواع الحشوات المستخدمة في الملابس ومواصفاتها.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أنواع البطانات وتجهيزها وتركيبها.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خطوات تفصيل قطع الملابس المختلفة.</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العمليات النهائية التي تنفذ على قطعة الملابس.</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الأنواع المختلفة للمُكملات المُتصلة واستخداماتها.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مُكملات الملابس</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المُكملات المتصلة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الأمور الواجب مراعاتها عند استخدام المُكملات المُتصلة.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الأنواع المختلفة للمُكملات المُنفصلة واستخداماتها.</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المُكملات المنفصلة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الأمور الواجب مراعاتها عند استخدام المُكملات المُنفصلة.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مواصفات الأزياء عبر الحضارات المتعاقبة.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تصميم الأزياء</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تاريخ الأزياء</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مواصفات الملابس الشعبية في مناطق الأردن المختلفة.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أساسيات تصميم أزياء شعبية أردنية وتطويرها.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يختار تصاميم الأزياء المناسبة لمختلف أشكال الأجسام.</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عناصر تصميم الملابس</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أساسيات رسم تصاميم الأزياء حاسوبيًّا.</w:t>
            </w:r>
          </w:p>
        </w:tc>
      </w:tr>
      <w:tr w:rsidR="00405A19" w:rsidRPr="00405A19" w:rsidTr="00BB71DD">
        <w:trPr>
          <w:trHeight w:val="313"/>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single" w:sz="8" w:space="0" w:color="auto"/>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vMerge w:val="restart"/>
            <w:tcBorders>
              <w:top w:val="nil"/>
              <w:left w:val="single" w:sz="8" w:space="0" w:color="auto"/>
              <w:bottom w:val="single" w:sz="8" w:space="0" w:color="000000"/>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أسس تصميم الأزياء وتأثيرها على المظهر العام للجسم.</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أسس تصميم الملابس</w:t>
            </w:r>
          </w:p>
        </w:tc>
        <w:tc>
          <w:tcPr>
            <w:tcW w:w="5700" w:type="dxa"/>
            <w:vMerge/>
            <w:tcBorders>
              <w:top w:val="nil"/>
              <w:left w:val="single" w:sz="8" w:space="0" w:color="auto"/>
              <w:bottom w:val="single" w:sz="8" w:space="0" w:color="000000"/>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أنواع الملابس المناسبة لمختلف الفئات.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تصميم الملابس النسائية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أساسيات رسم الجسم النموذج (المانيكان) بحركاته المختلفة.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أساسيات تصميم قطع الملابس لأشكال الأجسام المختلفة.</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مراحل تصميم مجموعة أزياء متكاملة.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أهمية الفتحات وحفرة الرقبة وأشكالها المختلفة.</w:t>
            </w:r>
          </w:p>
        </w:tc>
      </w:tr>
      <w:tr w:rsidR="00405A19" w:rsidRPr="00405A19" w:rsidTr="00BB71DD">
        <w:trPr>
          <w:trHeight w:val="951"/>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 xml:space="preserve">الحفرات والياقات </w:t>
            </w:r>
            <w:r w:rsidR="0039373C" w:rsidRPr="00405A19">
              <w:rPr>
                <w:rFonts w:ascii="Arial" w:eastAsia="Times New Roman" w:hAnsi="Arial" w:cs="Arial" w:hint="cs"/>
                <w:b/>
                <w:bCs/>
                <w:sz w:val="24"/>
                <w:szCs w:val="24"/>
                <w:rtl/>
              </w:rPr>
              <w:t>والأكمام</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الحفرات والفتحات والمردات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يُميز أشكال السجافات والحشوات المختلفة وأهميتها في قطعة الملابس.</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كيفية تجهيز السجافات وتركيبها على قطعة الملابس.</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يُقارن بين الأنواع المختلفة للمردات.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lastRenderedPageBreak/>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مواقع الأزرار والعراوي على المخطط.</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خطوط الياقة ومُواصفات كل من الياقات المُنفصلة والمُتصلة.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الياقات</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يُقارن بين الياقات المُنفصلة والمُتصلة.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الإجراءات المُتبعة عند خياطة الياقات المُنفصلة والمُتصلة.</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يُوضح </w:t>
            </w:r>
            <w:r w:rsidR="0039373C" w:rsidRPr="00AE082F">
              <w:rPr>
                <w:rFonts w:ascii="Arial" w:eastAsia="Times New Roman" w:hAnsi="Arial" w:cs="Arial" w:hint="cs"/>
                <w:sz w:val="28"/>
                <w:szCs w:val="28"/>
                <w:rtl/>
              </w:rPr>
              <w:t>الإجراءا</w:t>
            </w:r>
            <w:r w:rsidR="0039373C" w:rsidRPr="00AE082F">
              <w:rPr>
                <w:rFonts w:ascii="Arial" w:eastAsia="Times New Roman" w:hAnsi="Arial" w:cs="Arial" w:hint="eastAsia"/>
                <w:sz w:val="28"/>
                <w:szCs w:val="28"/>
                <w:rtl/>
              </w:rPr>
              <w:t>ت</w:t>
            </w:r>
            <w:r w:rsidRPr="00AE082F">
              <w:rPr>
                <w:rFonts w:ascii="Arial" w:eastAsia="Times New Roman" w:hAnsi="Arial" w:cs="Arial"/>
                <w:sz w:val="28"/>
                <w:szCs w:val="28"/>
                <w:rtl/>
              </w:rPr>
              <w:t xml:space="preserve"> المُتبعة عند تحضير المُخطط الأساسي</w:t>
            </w:r>
            <w:r w:rsidRPr="00AE082F">
              <w:rPr>
                <w:rFonts w:ascii="Arial" w:eastAsia="Times New Roman" w:hAnsi="Arial" w:cs="Arial"/>
                <w:sz w:val="28"/>
                <w:szCs w:val="28"/>
                <w:rtl/>
              </w:rPr>
              <w:br/>
              <w:t xml:space="preserve"> للكُم تمهيدًا لتحويره.</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الأكمام</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طرائق إنهاء حافات الأكمام وخياطة الإسورة على نهاية</w:t>
            </w:r>
            <w:r w:rsidRPr="00AE082F">
              <w:rPr>
                <w:rFonts w:ascii="Arial" w:eastAsia="Times New Roman" w:hAnsi="Arial" w:cs="Arial"/>
                <w:sz w:val="28"/>
                <w:szCs w:val="28"/>
                <w:rtl/>
              </w:rPr>
              <w:br/>
              <w:t xml:space="preserve"> طول الكُم المرسوم.</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يُقارن بين الأكمام المُتصلة والمُنفصلة.</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يُوضح </w:t>
            </w:r>
            <w:r w:rsidR="0039373C" w:rsidRPr="00AE082F">
              <w:rPr>
                <w:rFonts w:ascii="Arial" w:eastAsia="Times New Roman" w:hAnsi="Arial" w:cs="Arial" w:hint="cs"/>
                <w:sz w:val="28"/>
                <w:szCs w:val="28"/>
                <w:rtl/>
              </w:rPr>
              <w:t>أساسيات تصميم</w:t>
            </w:r>
            <w:r w:rsidRPr="00AE082F">
              <w:rPr>
                <w:rFonts w:ascii="Arial" w:eastAsia="Times New Roman" w:hAnsi="Arial" w:cs="Arial"/>
                <w:sz w:val="28"/>
                <w:szCs w:val="28"/>
                <w:rtl/>
              </w:rPr>
              <w:t xml:space="preserve"> ملابس ال</w:t>
            </w:r>
            <w:r w:rsidR="006D436B">
              <w:rPr>
                <w:rFonts w:ascii="Arial" w:eastAsia="Times New Roman" w:hAnsi="Arial" w:cs="Arial"/>
                <w:sz w:val="28"/>
                <w:szCs w:val="28"/>
                <w:rtl/>
              </w:rPr>
              <w:t>أطفال واختيار ما يُناسب فئاتهم</w:t>
            </w:r>
            <w:r w:rsidR="006D436B">
              <w:rPr>
                <w:rFonts w:ascii="Arial" w:eastAsia="Times New Roman" w:hAnsi="Arial" w:cs="Arial" w:hint="cs"/>
                <w:sz w:val="28"/>
                <w:szCs w:val="28"/>
                <w:rtl/>
              </w:rPr>
              <w:t xml:space="preserve"> </w:t>
            </w:r>
            <w:r w:rsidRPr="00AE082F">
              <w:rPr>
                <w:rFonts w:ascii="Arial" w:eastAsia="Times New Roman" w:hAnsi="Arial" w:cs="Arial"/>
                <w:sz w:val="28"/>
                <w:szCs w:val="28"/>
                <w:rtl/>
              </w:rPr>
              <w:t>العمرية ونسب أحجامهم.</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ملابس الأطفال</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مُواصفات ملابس الأطفال</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أساسيات رسم جسم لطفل ليتم بعدها إكسا</w:t>
            </w:r>
            <w:r w:rsidR="0052181D">
              <w:rPr>
                <w:rFonts w:ascii="Arial" w:eastAsia="Times New Roman" w:hAnsi="Arial" w:cs="Arial" w:hint="cs"/>
                <w:sz w:val="28"/>
                <w:szCs w:val="28"/>
                <w:rtl/>
              </w:rPr>
              <w:t>ء</w:t>
            </w:r>
            <w:r w:rsidRPr="00AE082F">
              <w:rPr>
                <w:rFonts w:ascii="Arial" w:eastAsia="Times New Roman" w:hAnsi="Arial" w:cs="Arial"/>
                <w:sz w:val="28"/>
                <w:szCs w:val="28"/>
                <w:rtl/>
              </w:rPr>
              <w:t>ه.</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single" w:sz="8" w:space="0" w:color="auto"/>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 xml:space="preserve">يُبين </w:t>
            </w:r>
            <w:r w:rsidR="0039373C" w:rsidRPr="00AE082F">
              <w:rPr>
                <w:rFonts w:ascii="Arial" w:eastAsia="Times New Roman" w:hAnsi="Arial" w:cs="Arial" w:hint="cs"/>
                <w:sz w:val="28"/>
                <w:szCs w:val="28"/>
                <w:rtl/>
              </w:rPr>
              <w:t>أهمية وطرائق</w:t>
            </w:r>
            <w:r w:rsidRPr="00AE082F">
              <w:rPr>
                <w:rFonts w:ascii="Arial" w:eastAsia="Times New Roman" w:hAnsi="Arial" w:cs="Arial"/>
                <w:sz w:val="28"/>
                <w:szCs w:val="28"/>
                <w:rtl/>
              </w:rPr>
              <w:t xml:space="preserve"> الاستفادة من قطع الملابس القديمة بإطالة </w:t>
            </w:r>
            <w:r w:rsidRPr="00AE082F">
              <w:rPr>
                <w:rFonts w:ascii="Arial" w:eastAsia="Times New Roman" w:hAnsi="Arial" w:cs="Arial"/>
                <w:sz w:val="28"/>
                <w:szCs w:val="28"/>
                <w:rtl/>
              </w:rPr>
              <w:br/>
              <w:t>عمرها، أو إنتاج قطع جديدة.</w:t>
            </w:r>
          </w:p>
        </w:tc>
      </w:tr>
      <w:tr w:rsidR="00405A19" w:rsidRPr="00405A19" w:rsidTr="00BB71DD">
        <w:trPr>
          <w:trHeight w:val="639"/>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الاستفادة من قطع الملابس وتدويرها</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أساسيات إصلاح الملابس.</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المؤسسات العاملة في قطاع صناعة الألبسة الجاهزة وأهميتها.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الخياطة الصناعية</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المؤسسات العاملة في قطاع صناعة الألبسة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يُميز أدوار المؤسسات العاملة في قطاع صناعة الألبسة الجاهزة.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مراحل إنتاج قطعة الملابس صناعيًّا.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تصميم قطعة الملابس صناعيًّا</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 xml:space="preserve">يُميز دور كل طرف من المعنيين بإنتاج القطعة </w:t>
            </w:r>
            <w:r w:rsidR="0039373C" w:rsidRPr="00AE082F">
              <w:rPr>
                <w:rFonts w:ascii="Arial" w:eastAsia="Times New Roman" w:hAnsi="Arial" w:cs="Arial" w:hint="cs"/>
                <w:sz w:val="28"/>
                <w:szCs w:val="28"/>
                <w:rtl/>
              </w:rPr>
              <w:t>صناعيًّا (</w:t>
            </w:r>
            <w:r w:rsidRPr="00AE082F">
              <w:rPr>
                <w:rFonts w:ascii="Arial" w:eastAsia="Times New Roman" w:hAnsi="Arial" w:cs="Arial"/>
                <w:sz w:val="28"/>
                <w:szCs w:val="28"/>
                <w:rtl/>
              </w:rPr>
              <w:t>المصمم، صانع العينات، مندوب المبيعات...الخ).</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يذكر العمليات التحضيرية لخياطة الملابس صناعيًّا.</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العمليات التحضيرية لخياطة الملابس صناعيًّا</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يُوضح طرائق إعداد مُخطط القصّ وأنواع الأقمشة التي يتم فردها.</w:t>
            </w:r>
          </w:p>
        </w:tc>
      </w:tr>
      <w:tr w:rsidR="00405A19" w:rsidRPr="00405A19" w:rsidTr="00BB71DD">
        <w:trPr>
          <w:trHeight w:val="326"/>
        </w:trPr>
        <w:tc>
          <w:tcPr>
            <w:tcW w:w="1340" w:type="dxa"/>
            <w:tcBorders>
              <w:top w:val="nil"/>
              <w:left w:val="single" w:sz="4" w:space="0" w:color="auto"/>
              <w:bottom w:val="single" w:sz="8" w:space="0" w:color="auto"/>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nil"/>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يُقارن بين طرائق فرد القماش.</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مفهوم التذوق الفني ومراحله ومعاييره.</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التذوق والنقد الفني</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التذوق الفني</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يُدرك دور الفنان ودور المشاهد</w:t>
            </w:r>
            <w:r w:rsidR="006D436B">
              <w:rPr>
                <w:rFonts w:ascii="Arial" w:eastAsia="Times New Roman" w:hAnsi="Arial" w:cs="Arial"/>
                <w:sz w:val="28"/>
                <w:szCs w:val="28"/>
                <w:rtl/>
              </w:rPr>
              <w:t xml:space="preserve"> في عملية التذوق الفني والعوامل</w:t>
            </w:r>
            <w:r w:rsidR="006D436B">
              <w:rPr>
                <w:rFonts w:ascii="Arial" w:eastAsia="Times New Roman" w:hAnsi="Arial" w:cs="Arial" w:hint="cs"/>
                <w:sz w:val="28"/>
                <w:szCs w:val="28"/>
                <w:rtl/>
              </w:rPr>
              <w:t xml:space="preserve"> </w:t>
            </w:r>
            <w:r w:rsidRPr="00AE082F">
              <w:rPr>
                <w:rFonts w:ascii="Arial" w:eastAsia="Times New Roman" w:hAnsi="Arial" w:cs="Arial"/>
                <w:sz w:val="28"/>
                <w:szCs w:val="28"/>
                <w:rtl/>
              </w:rPr>
              <w:t>المساعدة على التذوق الفني.</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مفهوم النقد الفني وخطواته ومعاييره.</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النقد الفني</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يُبدي رأيه في الأعمال الفنية، من خلال الربط بين التذوق والنقد الفني.</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أهداف إقامة المعارض وأنواعها.</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المعارض</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يُحدد مستلزمات المعارض وطرائق وأساليب العرض.</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lastRenderedPageBreak/>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يُحدد نقطة التركيز في قاعة العرض والإضاءة المناسبة لإبراز المعروضات.</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يُوظف عناصر وأسس التصميم في أسلوب عرض الأعمال.</w:t>
            </w:r>
          </w:p>
        </w:tc>
      </w:tr>
      <w:tr w:rsidR="00405A19" w:rsidRPr="00405A19" w:rsidTr="00BB71DD">
        <w:trPr>
          <w:trHeight w:val="326"/>
        </w:trPr>
        <w:tc>
          <w:tcPr>
            <w:tcW w:w="1340" w:type="dxa"/>
            <w:tcBorders>
              <w:top w:val="single" w:sz="8" w:space="0" w:color="auto"/>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يُوضح مفهوم المشروع الصغير وأهميته ومزاياه.</w:t>
            </w:r>
          </w:p>
        </w:tc>
      </w:tr>
      <w:tr w:rsidR="00405A19" w:rsidRPr="00405A19" w:rsidTr="00BB71DD">
        <w:trPr>
          <w:trHeight w:val="639"/>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المشروعات الصغيرة</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tl/>
              </w:rPr>
            </w:pPr>
            <w:r w:rsidRPr="00405A19">
              <w:rPr>
                <w:rFonts w:ascii="Arial" w:eastAsia="Times New Roman" w:hAnsi="Arial" w:cs="Arial"/>
                <w:b/>
                <w:bCs/>
                <w:sz w:val="24"/>
                <w:szCs w:val="24"/>
                <w:rtl/>
              </w:rPr>
              <w:t>أهمية المشروعات الصغيرة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دورة حياة المشروع.</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rtl/>
              </w:rPr>
            </w:pPr>
            <w:r w:rsidRPr="00405A19">
              <w:rPr>
                <w:rFonts w:ascii="Arial" w:eastAsia="Times New Roman" w:hAnsi="Arial" w:cs="Arial"/>
                <w:b/>
                <w:bCs/>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spacing w:after="0" w:line="240" w:lineRule="auto"/>
              <w:rPr>
                <w:rFonts w:ascii="Arial" w:eastAsia="Times New Roman" w:hAnsi="Arial" w:cs="Arial"/>
              </w:rPr>
            </w:pPr>
            <w:r w:rsidRPr="00405A19">
              <w:rPr>
                <w:rFonts w:ascii="Arial" w:eastAsia="Times New Roman" w:hAnsi="Arial" w:cs="Arial"/>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يتعرف مقومات نجاح المشروع.</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nil"/>
              <w:right w:val="nil"/>
            </w:tcBorders>
            <w:shd w:val="clear" w:color="auto" w:fill="auto"/>
            <w:vAlign w:val="center"/>
            <w:hideMark/>
          </w:tcPr>
          <w:p w:rsidR="008C7CC3" w:rsidRPr="00405A19" w:rsidRDefault="008C7CC3" w:rsidP="00E82FF1">
            <w:pPr>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Pr>
              <w:t> </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Pr>
            </w:pPr>
            <w:r w:rsidRPr="00AE082F">
              <w:rPr>
                <w:rFonts w:ascii="Arial" w:eastAsia="Times New Roman" w:hAnsi="Arial" w:cs="Arial"/>
                <w:sz w:val="28"/>
                <w:szCs w:val="28"/>
                <w:rtl/>
              </w:rPr>
              <w:t>يُبين مراحل عملية ضبط الجودة.</w:t>
            </w:r>
          </w:p>
        </w:tc>
      </w:tr>
      <w:tr w:rsidR="00405A19" w:rsidRPr="00405A19" w:rsidTr="00BB71DD">
        <w:trPr>
          <w:trHeight w:val="326"/>
        </w:trPr>
        <w:tc>
          <w:tcPr>
            <w:tcW w:w="1340" w:type="dxa"/>
            <w:tcBorders>
              <w:top w:val="nil"/>
              <w:left w:val="single" w:sz="4" w:space="0" w:color="auto"/>
              <w:bottom w:val="nil"/>
              <w:right w:val="single" w:sz="8" w:space="0" w:color="auto"/>
            </w:tcBorders>
            <w:shd w:val="clear" w:color="auto" w:fill="auto"/>
            <w:vAlign w:val="center"/>
            <w:hideMark/>
          </w:tcPr>
          <w:p w:rsidR="008C7CC3" w:rsidRPr="00405A19" w:rsidRDefault="008C7CC3" w:rsidP="00E82FF1">
            <w:pPr>
              <w:spacing w:after="0" w:line="240" w:lineRule="auto"/>
              <w:rPr>
                <w:rFonts w:ascii="Arial" w:eastAsia="Times New Roman" w:hAnsi="Arial" w:cs="Arial"/>
                <w:rtl/>
              </w:rPr>
            </w:pPr>
            <w:r w:rsidRPr="00405A19">
              <w:rPr>
                <w:rFonts w:ascii="Arial" w:eastAsia="Times New Roman" w:hAnsi="Arial" w:cs="Arial"/>
              </w:rPr>
              <w:t> </w:t>
            </w:r>
          </w:p>
        </w:tc>
        <w:tc>
          <w:tcPr>
            <w:tcW w:w="2100" w:type="dxa"/>
            <w:tcBorders>
              <w:top w:val="nil"/>
              <w:left w:val="single" w:sz="8" w:space="0" w:color="auto"/>
              <w:bottom w:val="single" w:sz="8" w:space="0" w:color="auto"/>
              <w:right w:val="nil"/>
            </w:tcBorders>
            <w:shd w:val="clear" w:color="auto" w:fill="auto"/>
            <w:vAlign w:val="center"/>
            <w:hideMark/>
          </w:tcPr>
          <w:p w:rsidR="008C7CC3" w:rsidRPr="00405A19" w:rsidRDefault="008C7CC3" w:rsidP="00E82FF1">
            <w:pPr>
              <w:bidi/>
              <w:spacing w:after="0" w:line="240" w:lineRule="auto"/>
              <w:jc w:val="center"/>
              <w:rPr>
                <w:rFonts w:ascii="Arial" w:eastAsia="Times New Roman" w:hAnsi="Arial" w:cs="Arial"/>
                <w:b/>
                <w:bCs/>
                <w:sz w:val="24"/>
                <w:szCs w:val="24"/>
              </w:rPr>
            </w:pPr>
            <w:r w:rsidRPr="00405A19">
              <w:rPr>
                <w:rFonts w:ascii="Arial" w:eastAsia="Times New Roman" w:hAnsi="Arial" w:cs="Arial"/>
                <w:b/>
                <w:bCs/>
                <w:sz w:val="24"/>
                <w:szCs w:val="24"/>
                <w:rtl/>
              </w:rPr>
              <w:t>معايير ضبط الجودة</w:t>
            </w:r>
          </w:p>
        </w:tc>
        <w:tc>
          <w:tcPr>
            <w:tcW w:w="5700" w:type="dxa"/>
            <w:tcBorders>
              <w:top w:val="nil"/>
              <w:left w:val="single" w:sz="8" w:space="0" w:color="auto"/>
              <w:bottom w:val="single" w:sz="8" w:space="0" w:color="auto"/>
              <w:right w:val="single" w:sz="4" w:space="0" w:color="auto"/>
            </w:tcBorders>
            <w:shd w:val="clear" w:color="auto" w:fill="auto"/>
            <w:vAlign w:val="center"/>
            <w:hideMark/>
          </w:tcPr>
          <w:p w:rsidR="008C7CC3" w:rsidRPr="00AE082F" w:rsidRDefault="008C7CC3" w:rsidP="007E00F4">
            <w:pPr>
              <w:bidi/>
              <w:spacing w:after="0" w:line="240" w:lineRule="auto"/>
              <w:jc w:val="lowKashida"/>
              <w:rPr>
                <w:rFonts w:ascii="Arial" w:eastAsia="Times New Roman" w:hAnsi="Arial" w:cs="Arial"/>
                <w:sz w:val="28"/>
                <w:szCs w:val="28"/>
                <w:rtl/>
              </w:rPr>
            </w:pPr>
            <w:r w:rsidRPr="00AE082F">
              <w:rPr>
                <w:rFonts w:ascii="Arial" w:eastAsia="Times New Roman" w:hAnsi="Arial" w:cs="Arial"/>
                <w:sz w:val="28"/>
                <w:szCs w:val="28"/>
                <w:rtl/>
              </w:rPr>
              <w:t>يُبين أنظمة ضبط الجودة وأهميتها.</w:t>
            </w:r>
          </w:p>
        </w:tc>
      </w:tr>
    </w:tbl>
    <w:p w:rsidR="00572648" w:rsidRPr="00405A19" w:rsidRDefault="00572648" w:rsidP="00CE323C">
      <w:pPr>
        <w:bidi/>
        <w:ind w:left="-1283"/>
        <w:rPr>
          <w:rFonts w:ascii="Simplified Arabic" w:hAnsi="Simplified Arabic" w:cs="Simplified Arabic"/>
          <w:b/>
          <w:bCs/>
          <w:sz w:val="28"/>
          <w:szCs w:val="28"/>
          <w:rtl/>
          <w:lang w:bidi="ar-JO"/>
        </w:rPr>
      </w:pPr>
    </w:p>
    <w:p w:rsidR="00572648" w:rsidRPr="00405A19" w:rsidRDefault="00572648" w:rsidP="00572648">
      <w:pPr>
        <w:bidi/>
        <w:ind w:left="360"/>
        <w:rPr>
          <w:rFonts w:ascii="Simplified Arabic" w:hAnsi="Simplified Arabic" w:cs="Simplified Arabic"/>
          <w:b/>
          <w:bCs/>
          <w:sz w:val="28"/>
          <w:szCs w:val="28"/>
          <w:lang w:bidi="ar-JO"/>
        </w:rPr>
      </w:pPr>
    </w:p>
    <w:p w:rsidR="00CE323C" w:rsidRDefault="00CE323C" w:rsidP="00CE323C">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AE082F" w:rsidRDefault="00AE082F" w:rsidP="00AE082F">
      <w:pPr>
        <w:bidi/>
        <w:ind w:left="360"/>
        <w:rPr>
          <w:rFonts w:ascii="Simplified Arabic" w:hAnsi="Simplified Arabic" w:cs="Simplified Arabic"/>
          <w:b/>
          <w:bCs/>
          <w:sz w:val="28"/>
          <w:szCs w:val="28"/>
          <w:rtl/>
          <w:lang w:bidi="ar-JO"/>
        </w:rPr>
      </w:pPr>
    </w:p>
    <w:p w:rsidR="00F217B1" w:rsidRDefault="00F217B1" w:rsidP="00F217B1">
      <w:pPr>
        <w:bidi/>
        <w:ind w:left="360"/>
        <w:rPr>
          <w:rFonts w:ascii="Simplified Arabic" w:hAnsi="Simplified Arabic" w:cs="Simplified Arabic"/>
          <w:b/>
          <w:bCs/>
          <w:sz w:val="28"/>
          <w:szCs w:val="28"/>
          <w:rtl/>
          <w:lang w:bidi="ar-JO"/>
        </w:rPr>
      </w:pPr>
    </w:p>
    <w:p w:rsidR="00F217B1" w:rsidRDefault="00F217B1" w:rsidP="00F217B1">
      <w:pPr>
        <w:bidi/>
        <w:ind w:left="360"/>
        <w:rPr>
          <w:rFonts w:ascii="Simplified Arabic" w:hAnsi="Simplified Arabic" w:cs="Simplified Arabic"/>
          <w:b/>
          <w:bCs/>
          <w:sz w:val="28"/>
          <w:szCs w:val="28"/>
          <w:rtl/>
          <w:lang w:bidi="ar-JO"/>
        </w:rPr>
      </w:pPr>
    </w:p>
    <w:p w:rsidR="00F217B1" w:rsidRDefault="00F217B1" w:rsidP="00F217B1">
      <w:pPr>
        <w:bidi/>
        <w:ind w:left="360"/>
        <w:rPr>
          <w:rFonts w:ascii="Simplified Arabic" w:hAnsi="Simplified Arabic" w:cs="Simplified Arabic"/>
          <w:b/>
          <w:bCs/>
          <w:sz w:val="28"/>
          <w:szCs w:val="28"/>
          <w:rtl/>
          <w:lang w:bidi="ar-JO"/>
        </w:rPr>
      </w:pPr>
    </w:p>
    <w:p w:rsidR="00F217B1" w:rsidRPr="00405A19" w:rsidRDefault="00F217B1" w:rsidP="00F217B1">
      <w:pPr>
        <w:bidi/>
        <w:ind w:left="360"/>
        <w:rPr>
          <w:rFonts w:ascii="Simplified Arabic" w:hAnsi="Simplified Arabic" w:cs="Simplified Arabic"/>
          <w:b/>
          <w:bCs/>
          <w:sz w:val="28"/>
          <w:szCs w:val="28"/>
          <w:lang w:bidi="ar-JO"/>
        </w:rPr>
      </w:pPr>
    </w:p>
    <w:p w:rsidR="00AF6FF0" w:rsidRPr="00405A19" w:rsidRDefault="00AF6FF0" w:rsidP="000D3D0D">
      <w:pPr>
        <w:bidi/>
        <w:rPr>
          <w:rFonts w:ascii="Simplified Arabic" w:hAnsi="Simplified Arabic" w:cs="Simplified Arabic"/>
          <w:b/>
          <w:bCs/>
          <w:sz w:val="36"/>
          <w:szCs w:val="36"/>
          <w:rtl/>
          <w:lang w:bidi="ar-JO"/>
        </w:rPr>
      </w:pPr>
      <w:r w:rsidRPr="00405A19">
        <w:rPr>
          <w:rFonts w:ascii="Simplified Arabic" w:hAnsi="Simplified Arabic" w:cs="Simplified Arabic" w:hint="cs"/>
          <w:b/>
          <w:bCs/>
          <w:sz w:val="36"/>
          <w:szCs w:val="36"/>
          <w:rtl/>
          <w:lang w:bidi="ar-JO"/>
        </w:rPr>
        <w:lastRenderedPageBreak/>
        <w:t xml:space="preserve">ثالثاً: الكفايات المهنية لتخصص </w:t>
      </w:r>
      <w:r w:rsidR="00BD5BC5" w:rsidRPr="00405A19">
        <w:rPr>
          <w:rFonts w:ascii="Simplified Arabic" w:hAnsi="Simplified Arabic" w:cs="Simplified Arabic" w:hint="cs"/>
          <w:b/>
          <w:bCs/>
          <w:sz w:val="36"/>
          <w:szCs w:val="36"/>
          <w:rtl/>
          <w:lang w:bidi="ar-JO"/>
        </w:rPr>
        <w:t>انتاج ملابس</w:t>
      </w:r>
    </w:p>
    <w:tbl>
      <w:tblPr>
        <w:bidiVisual/>
        <w:tblW w:w="8840" w:type="dxa"/>
        <w:tblInd w:w="108" w:type="dxa"/>
        <w:tblLook w:val="04A0" w:firstRow="1" w:lastRow="0" w:firstColumn="1" w:lastColumn="0" w:noHBand="0" w:noVBand="1"/>
      </w:tblPr>
      <w:tblGrid>
        <w:gridCol w:w="1500"/>
        <w:gridCol w:w="2540"/>
        <w:gridCol w:w="4800"/>
      </w:tblGrid>
      <w:tr w:rsidR="00405A19" w:rsidRPr="00405A19" w:rsidTr="007E00F4">
        <w:trPr>
          <w:trHeight w:val="632"/>
        </w:trPr>
        <w:tc>
          <w:tcPr>
            <w:tcW w:w="1500" w:type="dxa"/>
            <w:tcBorders>
              <w:top w:val="single" w:sz="4" w:space="0" w:color="auto"/>
              <w:left w:val="single" w:sz="4" w:space="0" w:color="auto"/>
              <w:bottom w:val="nil"/>
              <w:right w:val="single" w:sz="8" w:space="0" w:color="auto"/>
            </w:tcBorders>
            <w:shd w:val="clear" w:color="000000" w:fill="BFBFBF"/>
            <w:noWrap/>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Pr>
            </w:pPr>
            <w:r w:rsidRPr="00405A19">
              <w:rPr>
                <w:rFonts w:ascii="Times New Roman" w:eastAsia="Times New Roman" w:hAnsi="Times New Roman" w:cs="Times New Roman" w:hint="cs"/>
                <w:b/>
                <w:bCs/>
                <w:sz w:val="24"/>
                <w:szCs w:val="24"/>
                <w:rtl/>
              </w:rPr>
              <w:t>المجال الرئيس</w:t>
            </w:r>
          </w:p>
        </w:tc>
        <w:tc>
          <w:tcPr>
            <w:tcW w:w="2540" w:type="dxa"/>
            <w:tcBorders>
              <w:top w:val="single" w:sz="4" w:space="0" w:color="auto"/>
              <w:left w:val="nil"/>
              <w:bottom w:val="nil"/>
              <w:right w:val="single" w:sz="4" w:space="0" w:color="auto"/>
            </w:tcBorders>
            <w:shd w:val="clear" w:color="000000" w:fill="BFBFBF"/>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المجال الفرعي</w:t>
            </w:r>
          </w:p>
        </w:tc>
        <w:tc>
          <w:tcPr>
            <w:tcW w:w="4800" w:type="dxa"/>
            <w:tcBorders>
              <w:top w:val="single" w:sz="4" w:space="0" w:color="auto"/>
              <w:left w:val="single" w:sz="4" w:space="0" w:color="auto"/>
              <w:bottom w:val="single" w:sz="8" w:space="0" w:color="auto"/>
              <w:right w:val="single" w:sz="4" w:space="0" w:color="auto"/>
            </w:tcBorders>
            <w:shd w:val="clear" w:color="000000" w:fill="BFBFBF"/>
            <w:vAlign w:val="center"/>
            <w:hideMark/>
          </w:tcPr>
          <w:p w:rsidR="00133463" w:rsidRPr="00405A19" w:rsidRDefault="00133463" w:rsidP="007E00F4">
            <w:pPr>
              <w:bidi/>
              <w:spacing w:after="0" w:line="240" w:lineRule="auto"/>
              <w:jc w:val="center"/>
              <w:rPr>
                <w:rFonts w:ascii="Times New Roman" w:eastAsia="Times New Roman" w:hAnsi="Times New Roman" w:cs="Times New Roman"/>
                <w:b/>
                <w:bCs/>
                <w:sz w:val="24"/>
                <w:szCs w:val="24"/>
                <w:rtl/>
              </w:rPr>
            </w:pPr>
            <w:bookmarkStart w:id="0" w:name="_GoBack"/>
            <w:bookmarkEnd w:id="0"/>
            <w:r w:rsidRPr="00405A19">
              <w:rPr>
                <w:rFonts w:ascii="Times New Roman" w:eastAsia="Times New Roman" w:hAnsi="Times New Roman" w:cs="Times New Roman" w:hint="cs"/>
                <w:b/>
                <w:bCs/>
                <w:sz w:val="24"/>
                <w:szCs w:val="24"/>
                <w:rtl/>
              </w:rPr>
              <w:t>المؤشرات</w:t>
            </w:r>
          </w:p>
        </w:tc>
      </w:tr>
      <w:tr w:rsidR="00405A19" w:rsidRPr="00405A19" w:rsidTr="007E00F4">
        <w:trPr>
          <w:trHeight w:val="1264"/>
        </w:trPr>
        <w:tc>
          <w:tcPr>
            <w:tcW w:w="1500"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المعرفة الأكاديمية والبيداغوجية في إنتاج الملابس</w:t>
            </w:r>
          </w:p>
        </w:tc>
        <w:tc>
          <w:tcPr>
            <w:tcW w:w="25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معرفة المبحث والمحتوى والمعرفة البيداغوجية في إنتاج الملابس</w:t>
            </w:r>
            <w:r w:rsidRPr="00405A19">
              <w:rPr>
                <w:rFonts w:ascii="Calibri" w:eastAsia="Times New Roman" w:hAnsi="Calibri" w:cs="Calibri"/>
                <w:b/>
                <w:bCs/>
                <w:sz w:val="24"/>
                <w:szCs w:val="24"/>
                <w:rtl/>
              </w:rPr>
              <w:t> </w:t>
            </w:r>
          </w:p>
        </w:tc>
        <w:tc>
          <w:tcPr>
            <w:tcW w:w="48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 xml:space="preserve">يمتلك فهمًا جيدًا لسوق العمل التاريخي والمعاصر ضمن السياق الثقافي للأردن </w:t>
            </w:r>
            <w:r w:rsidR="0039373C" w:rsidRPr="00AE082F">
              <w:rPr>
                <w:rFonts w:ascii="Times New Roman" w:eastAsia="Times New Roman" w:hAnsi="Times New Roman" w:cs="Times New Roman" w:hint="cs"/>
                <w:sz w:val="28"/>
                <w:szCs w:val="28"/>
                <w:rtl/>
              </w:rPr>
              <w:t>فيما</w:t>
            </w:r>
            <w:r w:rsidRPr="00AE082F">
              <w:rPr>
                <w:rFonts w:ascii="Times New Roman" w:eastAsia="Times New Roman" w:hAnsi="Times New Roman" w:cs="Times New Roman" w:hint="cs"/>
                <w:sz w:val="28"/>
                <w:szCs w:val="28"/>
                <w:rtl/>
              </w:rPr>
              <w:t xml:space="preserve"> يتعلق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الملابس، بما في ذلك أنواع المهارات والمؤهلات التي يحتاجها الطلبة لاختيار مهنة انتاج الملابس في سوق العمل</w:t>
            </w:r>
            <w:r w:rsidR="00B26847">
              <w:rPr>
                <w:rFonts w:ascii="Times New Roman" w:eastAsia="Times New Roman" w:hAnsi="Times New Roman" w:cs="Times New Roman" w:hint="cs"/>
                <w:sz w:val="28"/>
                <w:szCs w:val="28"/>
                <w:rtl/>
              </w:rPr>
              <w:t>.</w:t>
            </w:r>
          </w:p>
        </w:tc>
      </w:tr>
      <w:tr w:rsidR="00405A19" w:rsidRPr="00405A19" w:rsidTr="00133463">
        <w:trPr>
          <w:trHeight w:val="1277"/>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vMerge/>
            <w:tcBorders>
              <w:top w:val="single" w:sz="8" w:space="0" w:color="auto"/>
              <w:left w:val="single" w:sz="8" w:space="0" w:color="auto"/>
              <w:bottom w:val="single" w:sz="8" w:space="0" w:color="000000"/>
              <w:right w:val="single" w:sz="4"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4800" w:type="dxa"/>
            <w:tcBorders>
              <w:top w:val="nil"/>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 xml:space="preserve">يفهم مجموعة من النظريات حول التعلم والتعليم بما في ذلك تطوير المهارات الوظيفية والمهارات المرتبطة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الملابس</w:t>
            </w:r>
            <w:r w:rsidRPr="00AE082F">
              <w:rPr>
                <w:rFonts w:ascii="Calibri" w:eastAsia="Times New Roman" w:hAnsi="Calibri" w:cs="Calibri"/>
                <w:sz w:val="28"/>
                <w:szCs w:val="28"/>
                <w:rtl/>
              </w:rPr>
              <w:t xml:space="preserve"> </w:t>
            </w:r>
            <w:r w:rsidRPr="00AE082F">
              <w:rPr>
                <w:rFonts w:ascii="Times New Roman" w:eastAsia="Times New Roman" w:hAnsi="Times New Roman" w:cs="Times New Roman"/>
                <w:sz w:val="28"/>
                <w:szCs w:val="28"/>
                <w:rtl/>
              </w:rPr>
              <w:t>التي تمكن الطلبة من الحصول على وظيفة التطور النفسي والاجتماعي</w:t>
            </w:r>
            <w:r w:rsidR="00B26847">
              <w:rPr>
                <w:rFonts w:ascii="Times New Roman" w:eastAsia="Times New Roman" w:hAnsi="Times New Roman" w:cs="Times New Roman" w:hint="cs"/>
                <w:sz w:val="28"/>
                <w:szCs w:val="28"/>
                <w:rtl/>
              </w:rPr>
              <w:t>.</w:t>
            </w:r>
          </w:p>
        </w:tc>
      </w:tr>
      <w:tr w:rsidR="00405A19" w:rsidRPr="00405A19" w:rsidTr="00133463">
        <w:trPr>
          <w:trHeight w:val="965"/>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vMerge/>
            <w:tcBorders>
              <w:top w:val="single" w:sz="8" w:space="0" w:color="auto"/>
              <w:left w:val="single" w:sz="8" w:space="0" w:color="auto"/>
              <w:bottom w:val="single" w:sz="8" w:space="0" w:color="000000"/>
              <w:right w:val="single" w:sz="4"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48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يمتلك فهمًا نظريًّا لأهمية التعلم الاستكشافي والتجريبي والتعلم القائم على المشروع والتعلم القائم على</w:t>
            </w:r>
            <w:r w:rsidRPr="00AE082F">
              <w:rPr>
                <w:rFonts w:ascii="Calibri" w:eastAsia="Times New Roman" w:hAnsi="Calibri" w:cs="Calibri"/>
                <w:sz w:val="28"/>
                <w:szCs w:val="28"/>
                <w:rtl/>
              </w:rPr>
              <w:t xml:space="preserve"> </w:t>
            </w:r>
            <w:r w:rsidRPr="00AE082F">
              <w:rPr>
                <w:rFonts w:ascii="Times New Roman" w:eastAsia="Times New Roman" w:hAnsi="Times New Roman" w:cs="Times New Roman"/>
                <w:sz w:val="28"/>
                <w:szCs w:val="28"/>
                <w:rtl/>
              </w:rPr>
              <w:t xml:space="preserve">حل المشكلات المرتبطة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sz w:val="28"/>
                <w:szCs w:val="28"/>
                <w:rtl/>
              </w:rPr>
              <w:t xml:space="preserve"> الملابس</w:t>
            </w:r>
            <w:r w:rsidR="00B26847">
              <w:rPr>
                <w:rFonts w:ascii="Times New Roman" w:eastAsia="Times New Roman" w:hAnsi="Times New Roman" w:cs="Times New Roman" w:hint="cs"/>
                <w:sz w:val="28"/>
                <w:szCs w:val="28"/>
                <w:rtl/>
              </w:rPr>
              <w:t>.</w:t>
            </w:r>
          </w:p>
        </w:tc>
      </w:tr>
      <w:tr w:rsidR="00405A19" w:rsidRPr="00405A19" w:rsidTr="00133463">
        <w:trPr>
          <w:trHeight w:val="276"/>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vMerge/>
            <w:tcBorders>
              <w:top w:val="single" w:sz="8" w:space="0" w:color="auto"/>
              <w:left w:val="single" w:sz="8" w:space="0" w:color="auto"/>
              <w:bottom w:val="single" w:sz="8" w:space="0" w:color="000000"/>
              <w:right w:val="single" w:sz="4"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4800" w:type="dxa"/>
            <w:vMerge w:val="restart"/>
            <w:tcBorders>
              <w:top w:val="nil"/>
              <w:left w:val="single" w:sz="4" w:space="0" w:color="auto"/>
              <w:bottom w:val="single" w:sz="8" w:space="0" w:color="000000"/>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يجمع بين مهاراته الفنية والمهنية بالإضافة الى المهارات التربوية لتصميم التدريس من أجل دعم التعلم وتسهيل نجاح طلبة انتاج الملابس في مجال سوق العمل</w:t>
            </w:r>
            <w:r w:rsidR="00B26847">
              <w:rPr>
                <w:rFonts w:ascii="Times New Roman" w:eastAsia="Times New Roman" w:hAnsi="Times New Roman" w:cs="Times New Roman" w:hint="cs"/>
                <w:sz w:val="28"/>
                <w:szCs w:val="28"/>
                <w:rtl/>
              </w:rPr>
              <w:t>.</w:t>
            </w:r>
          </w:p>
        </w:tc>
      </w:tr>
      <w:tr w:rsidR="00405A19" w:rsidRPr="00405A19" w:rsidTr="00133463">
        <w:trPr>
          <w:trHeight w:val="286"/>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vMerge/>
            <w:tcBorders>
              <w:top w:val="single" w:sz="8" w:space="0" w:color="auto"/>
              <w:left w:val="single" w:sz="8" w:space="0" w:color="auto"/>
              <w:bottom w:val="single" w:sz="8" w:space="0" w:color="000000"/>
              <w:right w:val="single" w:sz="4"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4800" w:type="dxa"/>
            <w:vMerge/>
            <w:tcBorders>
              <w:top w:val="nil"/>
              <w:left w:val="single" w:sz="4" w:space="0" w:color="auto"/>
              <w:bottom w:val="single" w:sz="8" w:space="0" w:color="000000"/>
              <w:right w:val="single" w:sz="4" w:space="0" w:color="auto"/>
            </w:tcBorders>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p>
        </w:tc>
      </w:tr>
      <w:tr w:rsidR="00405A19" w:rsidRPr="00405A19" w:rsidTr="00133463">
        <w:trPr>
          <w:trHeight w:val="639"/>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vMerge/>
            <w:tcBorders>
              <w:top w:val="single" w:sz="8" w:space="0" w:color="auto"/>
              <w:left w:val="single" w:sz="8" w:space="0" w:color="auto"/>
              <w:bottom w:val="single" w:sz="8" w:space="0" w:color="000000"/>
              <w:right w:val="single" w:sz="4"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lang w:bidi="ar-JO"/>
              </w:rPr>
              <w:t>يعرف المفاهيم الرياضية الأساسية ويوظفها في مجال انتاج الملابس</w:t>
            </w:r>
            <w:r w:rsidR="00B26847">
              <w:rPr>
                <w:rFonts w:ascii="Times New Roman" w:eastAsia="Times New Roman" w:hAnsi="Times New Roman" w:cs="Times New Roman" w:hint="cs"/>
                <w:sz w:val="28"/>
                <w:szCs w:val="28"/>
                <w:rtl/>
                <w:lang w:bidi="ar-JO"/>
              </w:rPr>
              <w:t>.</w:t>
            </w:r>
          </w:p>
        </w:tc>
      </w:tr>
      <w:tr w:rsidR="00405A19" w:rsidRPr="00405A19" w:rsidTr="00133463">
        <w:trPr>
          <w:trHeight w:val="340"/>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يميز بين النتاجات العامة والخاصة لمناهج انتاج الملابس</w:t>
            </w:r>
            <w:r w:rsidR="00B26847">
              <w:rPr>
                <w:rFonts w:ascii="Times New Roman" w:eastAsia="Times New Roman" w:hAnsi="Times New Roman" w:cs="Times New Roman" w:hint="cs"/>
                <w:sz w:val="28"/>
                <w:szCs w:val="28"/>
                <w:rtl/>
              </w:rPr>
              <w:t>.</w:t>
            </w:r>
          </w:p>
        </w:tc>
      </w:tr>
      <w:tr w:rsidR="00405A19" w:rsidRPr="00405A19" w:rsidTr="00133463">
        <w:trPr>
          <w:trHeight w:val="639"/>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الإطار العام والنتاجات العامة والخاصة لتخصص</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يحلل محتوى منهاج انتاج الملابس</w:t>
            </w:r>
            <w:r w:rsidRPr="00AE082F">
              <w:rPr>
                <w:rFonts w:ascii="Calibri" w:eastAsia="Times New Roman" w:hAnsi="Calibri" w:cs="Calibri"/>
                <w:sz w:val="28"/>
                <w:szCs w:val="28"/>
                <w:rtl/>
              </w:rPr>
              <w:t>.</w:t>
            </w:r>
          </w:p>
        </w:tc>
      </w:tr>
      <w:tr w:rsidR="00405A19" w:rsidRPr="00405A19" w:rsidTr="00133463">
        <w:trPr>
          <w:trHeight w:val="625"/>
        </w:trPr>
        <w:tc>
          <w:tcPr>
            <w:tcW w:w="1500" w:type="dxa"/>
            <w:vMerge/>
            <w:tcBorders>
              <w:top w:val="single" w:sz="8" w:space="0" w:color="auto"/>
              <w:left w:val="single" w:sz="4" w:space="0" w:color="auto"/>
              <w:bottom w:val="single" w:sz="4"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single" w:sz="4" w:space="0" w:color="auto"/>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إنتاج الملابس</w:t>
            </w:r>
          </w:p>
        </w:tc>
        <w:tc>
          <w:tcPr>
            <w:tcW w:w="4800" w:type="dxa"/>
            <w:tcBorders>
              <w:top w:val="nil"/>
              <w:left w:val="single" w:sz="4" w:space="0" w:color="auto"/>
              <w:bottom w:val="single" w:sz="4"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يحدد الكفايات المهنية التخصصية ال</w:t>
            </w:r>
            <w:r w:rsidR="00B26847">
              <w:rPr>
                <w:rFonts w:ascii="Times New Roman" w:eastAsia="Times New Roman" w:hAnsi="Times New Roman" w:cs="Times New Roman" w:hint="cs"/>
                <w:sz w:val="28"/>
                <w:szCs w:val="28"/>
                <w:rtl/>
              </w:rPr>
              <w:t>ت</w:t>
            </w:r>
            <w:r w:rsidRPr="00AE082F">
              <w:rPr>
                <w:rFonts w:ascii="Times New Roman" w:eastAsia="Times New Roman" w:hAnsi="Times New Roman" w:cs="Times New Roman" w:hint="cs"/>
                <w:sz w:val="28"/>
                <w:szCs w:val="28"/>
                <w:rtl/>
              </w:rPr>
              <w:t xml:space="preserve">ي بني عليها الإطار العام والنتاجات العامة والخاصة </w:t>
            </w:r>
            <w:r w:rsidR="0039373C" w:rsidRPr="00AE082F">
              <w:rPr>
                <w:rFonts w:ascii="Times New Roman" w:eastAsia="Times New Roman" w:hAnsi="Times New Roman" w:cs="Times New Roman" w:hint="cs"/>
                <w:sz w:val="28"/>
                <w:szCs w:val="28"/>
                <w:rtl/>
              </w:rPr>
              <w:t>لإنتاج</w:t>
            </w:r>
            <w:r w:rsidRPr="00AE082F">
              <w:rPr>
                <w:rFonts w:ascii="Times New Roman" w:eastAsia="Times New Roman" w:hAnsi="Times New Roman" w:cs="Times New Roman" w:hint="cs"/>
                <w:sz w:val="28"/>
                <w:szCs w:val="28"/>
                <w:rtl/>
              </w:rPr>
              <w:t xml:space="preserve"> الملابس المنزلي</w:t>
            </w:r>
          </w:p>
        </w:tc>
      </w:tr>
      <w:tr w:rsidR="00405A19" w:rsidRPr="00405A19" w:rsidTr="00133463">
        <w:trPr>
          <w:trHeight w:val="652"/>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التعلم والتعليم في إنتاج الملابس </w:t>
            </w: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يمتلك المعارف والمهارات لإعداد الخطط الفصلية واليومية لتخصص</w:t>
            </w:r>
            <w:r w:rsidRPr="00AE082F">
              <w:rPr>
                <w:rFonts w:ascii="Calibri" w:eastAsia="Times New Roman" w:hAnsi="Calibri" w:cs="Calibri"/>
                <w:sz w:val="28"/>
                <w:szCs w:val="28"/>
                <w:rtl/>
              </w:rPr>
              <w:t xml:space="preserve"> </w:t>
            </w:r>
            <w:r w:rsidRPr="00AE082F">
              <w:rPr>
                <w:rFonts w:ascii="Times New Roman" w:eastAsia="Times New Roman" w:hAnsi="Times New Roman" w:cs="Times New Roman"/>
                <w:sz w:val="28"/>
                <w:szCs w:val="28"/>
                <w:rtl/>
              </w:rPr>
              <w:t>انتاج الملابس.</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التخطيط للتعلم في إنتاج الملابس</w:t>
            </w:r>
            <w:r w:rsidRPr="00405A19">
              <w:rPr>
                <w:rFonts w:ascii="Calibri" w:eastAsia="Times New Roman" w:hAnsi="Calibri" w:cs="Calibri"/>
                <w:b/>
                <w:bCs/>
                <w:sz w:val="24"/>
                <w:szCs w:val="24"/>
                <w:rt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يعد أنشطة تعليم</w:t>
            </w:r>
            <w:r w:rsidR="00B26847">
              <w:rPr>
                <w:rFonts w:ascii="Times New Roman" w:eastAsia="Times New Roman" w:hAnsi="Times New Roman" w:cs="Times New Roman" w:hint="cs"/>
                <w:sz w:val="28"/>
                <w:szCs w:val="28"/>
                <w:rtl/>
              </w:rPr>
              <w:t>ي</w:t>
            </w:r>
            <w:r w:rsidRPr="00AE082F">
              <w:rPr>
                <w:rFonts w:ascii="Times New Roman" w:eastAsia="Times New Roman" w:hAnsi="Times New Roman" w:cs="Times New Roman" w:hint="cs"/>
                <w:sz w:val="28"/>
                <w:szCs w:val="28"/>
                <w:rtl/>
              </w:rPr>
              <w:t>ة متنوعة تراعي الفروق</w:t>
            </w:r>
            <w:r w:rsidR="00B26847">
              <w:rPr>
                <w:rFonts w:ascii="Times New Roman" w:eastAsia="Times New Roman" w:hAnsi="Times New Roman" w:cs="Times New Roman" w:hint="cs"/>
                <w:sz w:val="28"/>
                <w:szCs w:val="28"/>
                <w:rtl/>
              </w:rPr>
              <w:t>ات</w:t>
            </w:r>
            <w:r w:rsidRPr="00AE082F">
              <w:rPr>
                <w:rFonts w:ascii="Times New Roman" w:eastAsia="Times New Roman" w:hAnsi="Times New Roman" w:cs="Times New Roman" w:hint="cs"/>
                <w:sz w:val="28"/>
                <w:szCs w:val="28"/>
                <w:rtl/>
              </w:rPr>
              <w:t xml:space="preserve"> الفردية في مبحث انتاج الملابس</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يمتلك مهارات الاتصال والتواصل والتعاون والتفاوض والقيادة في عمل مشروع يختص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الملابس </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single" w:sz="8" w:space="0" w:color="auto"/>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يلاحظ مشاركة طلبة انتاج الملابس في جلسات المشروع ومهاراتهم خلال درس من دورس انتاج الملابس ويستخدم ذلك للتخطيط اللاحق</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يستخدم التعلم والتعلم القائم على مشاريع مرتبطة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w:t>
            </w:r>
            <w:r w:rsidR="0039373C" w:rsidRPr="00AE082F">
              <w:rPr>
                <w:rFonts w:ascii="Times New Roman" w:eastAsia="Times New Roman" w:hAnsi="Times New Roman" w:cs="Times New Roman" w:hint="cs"/>
                <w:sz w:val="28"/>
                <w:szCs w:val="28"/>
                <w:rtl/>
              </w:rPr>
              <w:t>الملابس و</w:t>
            </w:r>
            <w:r w:rsidRPr="00AE082F">
              <w:rPr>
                <w:rFonts w:ascii="Times New Roman" w:eastAsia="Times New Roman" w:hAnsi="Times New Roman" w:cs="Times New Roman" w:hint="cs"/>
                <w:sz w:val="28"/>
                <w:szCs w:val="28"/>
                <w:rtl/>
              </w:rPr>
              <w:t xml:space="preserve"> يعمل على تطوير المهارات التي تمكن طلبة انتاج الملابس من الحصول على وظيفة</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بيداغوجيا التعليم المهني</w:t>
            </w:r>
          </w:p>
        </w:tc>
        <w:tc>
          <w:tcPr>
            <w:tcW w:w="4800" w:type="dxa"/>
            <w:tcBorders>
              <w:top w:val="nil"/>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 xml:space="preserve">يستطيع إظهار مجموعة من المهارات الفنية في الغرفة الصفية </w:t>
            </w:r>
            <w:r w:rsidR="0039373C" w:rsidRPr="00AE082F">
              <w:rPr>
                <w:rFonts w:ascii="Times New Roman" w:eastAsia="Times New Roman" w:hAnsi="Times New Roman" w:cs="Times New Roman" w:hint="cs"/>
                <w:sz w:val="28"/>
                <w:szCs w:val="28"/>
                <w:rtl/>
              </w:rPr>
              <w:t>والمشاغل و</w:t>
            </w:r>
            <w:r w:rsidR="00BD1901">
              <w:rPr>
                <w:rFonts w:ascii="Times New Roman" w:eastAsia="Times New Roman" w:hAnsi="Times New Roman" w:cs="Times New Roman" w:hint="cs"/>
                <w:sz w:val="28"/>
                <w:szCs w:val="28"/>
                <w:rtl/>
              </w:rPr>
              <w:t>ي</w:t>
            </w:r>
            <w:r w:rsidR="0039373C" w:rsidRPr="00AE082F">
              <w:rPr>
                <w:rFonts w:ascii="Times New Roman" w:eastAsia="Times New Roman" w:hAnsi="Times New Roman" w:cs="Times New Roman" w:hint="cs"/>
                <w:sz w:val="28"/>
                <w:szCs w:val="28"/>
                <w:rtl/>
              </w:rPr>
              <w:t>شرح</w:t>
            </w:r>
            <w:r w:rsidRPr="00AE082F">
              <w:rPr>
                <w:rFonts w:ascii="Times New Roman" w:eastAsia="Times New Roman" w:hAnsi="Times New Roman" w:cs="Times New Roman" w:hint="cs"/>
                <w:sz w:val="28"/>
                <w:szCs w:val="28"/>
                <w:rtl/>
              </w:rPr>
              <w:t xml:space="preserve"> عمليات وأنشطة انتاج الملابس بوضوح</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والاستراتيجيات والعمليات في التعلم والتعلم</w:t>
            </w:r>
            <w:r w:rsidRPr="00405A19">
              <w:rPr>
                <w:rFonts w:ascii="Calibri" w:eastAsia="Times New Roman" w:hAnsi="Calibri" w:cs="Calibri"/>
                <w:b/>
                <w:bCs/>
                <w:sz w:val="24"/>
                <w:szCs w:val="24"/>
                <w:rtl/>
              </w:rPr>
              <w:t> </w:t>
            </w:r>
            <w:r w:rsidRPr="00405A19">
              <w:rPr>
                <w:rFonts w:ascii="Times New Roman" w:eastAsia="Times New Roman" w:hAnsi="Times New Roman" w:cs="Times New Roman"/>
                <w:b/>
                <w:bCs/>
                <w:sz w:val="24"/>
                <w:szCs w:val="24"/>
                <w:rtl/>
              </w:rPr>
              <w:t>لإنتاج الملابس</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يقوم بدمج المهارات التي تمكن طلبة انتاج الملابس من الحصول على وظيفة في دروس انتاج الملابس باستخدام الاستراتيجيات المناسبة</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يستخدم الخرائط المفاهيمية كطريقة لتحليل المفاهيم الفندقية والسياحية و</w:t>
            </w:r>
            <w:r w:rsidR="00A81A2C">
              <w:rPr>
                <w:rFonts w:ascii="Times New Roman" w:eastAsia="Times New Roman" w:hAnsi="Times New Roman" w:cs="Times New Roman" w:hint="cs"/>
                <w:sz w:val="28"/>
                <w:szCs w:val="28"/>
                <w:rtl/>
              </w:rPr>
              <w:t>ي</w:t>
            </w:r>
            <w:r w:rsidRPr="00AE082F">
              <w:rPr>
                <w:rFonts w:ascii="Times New Roman" w:eastAsia="Times New Roman" w:hAnsi="Times New Roman" w:cs="Times New Roman" w:hint="cs"/>
                <w:sz w:val="28"/>
                <w:szCs w:val="28"/>
                <w:rtl/>
              </w:rPr>
              <w:t>بين العلاقات بين تلك المفاهيم واكتشاف الأخطاء المفاهيمية عند طلبة انتاج الملابس.</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يوفر أنشطة ذات علاقة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الملابس تدعم التطوير المستمر لمهارات صنع القرار والاتصال والتواصل والتفاوض</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يقدم للطلبة التكنولوجيا والأفكار والعمليات التكنولوجية المتعلقة </w:t>
            </w:r>
            <w:r w:rsidR="0039373C" w:rsidRPr="00AE082F">
              <w:rPr>
                <w:rFonts w:ascii="Times New Roman" w:eastAsia="Times New Roman" w:hAnsi="Times New Roman" w:cs="Times New Roman" w:hint="cs"/>
                <w:sz w:val="28"/>
                <w:szCs w:val="28"/>
                <w:rtl/>
              </w:rPr>
              <w:t>بإنتاج</w:t>
            </w:r>
            <w:r w:rsidRPr="00AE082F">
              <w:rPr>
                <w:rFonts w:ascii="Times New Roman" w:eastAsia="Times New Roman" w:hAnsi="Times New Roman" w:cs="Times New Roman" w:hint="cs"/>
                <w:sz w:val="28"/>
                <w:szCs w:val="28"/>
                <w:rtl/>
              </w:rPr>
              <w:t xml:space="preserve"> الملابس</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يعرف بمهارات العلم الأساسية والتكاملية في مبحث انتاج الملابس</w:t>
            </w:r>
            <w:r w:rsidRPr="00AE082F">
              <w:rPr>
                <w:rFonts w:ascii="Calibri" w:eastAsia="Times New Roman" w:hAnsi="Calibri" w:cs="Calibri"/>
                <w:sz w:val="28"/>
                <w:szCs w:val="28"/>
                <w:rtl/>
              </w:rPr>
              <w:t>.</w:t>
            </w:r>
          </w:p>
        </w:tc>
      </w:tr>
      <w:tr w:rsidR="00405A19" w:rsidRPr="00405A19" w:rsidTr="00133463">
        <w:trPr>
          <w:trHeight w:val="1264"/>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single" w:sz="8" w:space="0" w:color="auto"/>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يستخدم طرائق التقييم المدرسي الأكثر مناسبة لتخصص انتاج الملابس مثل تقارير أماكن العمل والتقويم المعتمد على الأداء وقوائم الرصد وأدوات التقويم الرقمي واللفظي للسماح له برصد تقدم طلبة انتاج الملابس والتخطيط للتعليم في المستقبل</w:t>
            </w:r>
            <w:r w:rsidR="00A81A2C">
              <w:rPr>
                <w:rFonts w:ascii="Times New Roman" w:eastAsia="Times New Roman" w:hAnsi="Times New Roman" w:cs="Times New Roman" w:hint="cs"/>
                <w:sz w:val="28"/>
                <w:szCs w:val="28"/>
                <w:rtl/>
              </w:rPr>
              <w:t>.</w:t>
            </w:r>
          </w:p>
        </w:tc>
      </w:tr>
      <w:tr w:rsidR="00405A19" w:rsidRPr="00405A19" w:rsidTr="00133463">
        <w:trPr>
          <w:trHeight w:val="1264"/>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تقييم التعلم في إنتاج الملابس</w:t>
            </w:r>
            <w:r w:rsidRPr="00405A19">
              <w:rPr>
                <w:rFonts w:ascii="Calibri" w:eastAsia="Times New Roman" w:hAnsi="Calibri" w:cs="Calibri"/>
                <w:b/>
                <w:bCs/>
                <w:sz w:val="24"/>
                <w:szCs w:val="24"/>
                <w:rt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 xml:space="preserve">لديه مهارة في مراقبة تطور المهارات القابلة للنقل والمهارات العملية </w:t>
            </w:r>
            <w:r w:rsidR="0039373C" w:rsidRPr="00AE082F">
              <w:rPr>
                <w:rFonts w:ascii="Times New Roman" w:eastAsia="Times New Roman" w:hAnsi="Times New Roman" w:cs="Times New Roman" w:hint="cs"/>
                <w:sz w:val="28"/>
                <w:szCs w:val="28"/>
                <w:rtl/>
              </w:rPr>
              <w:t>لإنتاج</w:t>
            </w:r>
            <w:r w:rsidRPr="00AE082F">
              <w:rPr>
                <w:rFonts w:ascii="Times New Roman" w:eastAsia="Times New Roman" w:hAnsi="Times New Roman" w:cs="Times New Roman" w:hint="cs"/>
                <w:sz w:val="28"/>
                <w:szCs w:val="28"/>
                <w:rtl/>
              </w:rPr>
              <w:t xml:space="preserve"> الملابس المنزلي من أجل التوظيف عند الطلبة، وإعطاء التغذية الراجعة ذات الصلة في جلسات مشغل انتاج الملابس وأماكن العمل</w:t>
            </w:r>
            <w:r w:rsidR="00A81A2C">
              <w:rPr>
                <w:rFonts w:ascii="Times New Roman" w:eastAsia="Times New Roman" w:hAnsi="Times New Roman" w:cs="Times New Roman" w:hint="cs"/>
                <w:sz w:val="28"/>
                <w:szCs w:val="28"/>
                <w:rtl/>
              </w:rPr>
              <w:t>.</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يقيم الطلبة في أثناء تنفيذ التمرين العملي بطريقة صحيحة انتاج الملابس</w:t>
            </w:r>
            <w:r w:rsidRPr="00AE082F">
              <w:rPr>
                <w:rFonts w:ascii="Calibri" w:eastAsia="Times New Roman" w:hAnsi="Calibri" w:cs="Calibri"/>
                <w:sz w:val="28"/>
                <w:szCs w:val="28"/>
                <w:rtl/>
              </w:rPr>
              <w:t>.</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يوظف استراتيجيات التقويم في المواقف التعليمية في تدريس انتاج الملابس</w:t>
            </w:r>
            <w:r w:rsidR="00A81A2C">
              <w:rPr>
                <w:rFonts w:ascii="Times New Roman" w:eastAsia="Times New Roman" w:hAnsi="Times New Roman" w:cs="Times New Roman" w:hint="cs"/>
                <w:sz w:val="28"/>
                <w:szCs w:val="28"/>
                <w:rtl/>
              </w:rPr>
              <w:t>.</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يحدد أدوات التقويم المناسبة لتقييم طلبة التخصص أثناء تأدية المهارات </w:t>
            </w:r>
            <w:r w:rsidRPr="00AE082F">
              <w:rPr>
                <w:rFonts w:ascii="Arial" w:eastAsia="Times New Roman" w:hAnsi="Arial" w:cs="Arial"/>
                <w:sz w:val="28"/>
                <w:szCs w:val="28"/>
                <w:rtl/>
              </w:rPr>
              <w:t xml:space="preserve">في </w:t>
            </w:r>
            <w:r w:rsidRPr="00AE082F">
              <w:rPr>
                <w:rFonts w:ascii="Times New Roman" w:eastAsia="Times New Roman" w:hAnsi="Times New Roman" w:cs="Times New Roman"/>
                <w:sz w:val="28"/>
                <w:szCs w:val="28"/>
                <w:rtl/>
              </w:rPr>
              <w:t>انتاج الملابس.</w:t>
            </w:r>
          </w:p>
        </w:tc>
      </w:tr>
      <w:tr w:rsidR="00405A19" w:rsidRPr="00405A19" w:rsidTr="00133463">
        <w:trPr>
          <w:trHeight w:val="965"/>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يستخدم التقنيات والأساليب المتبعة للتعامل مع ذوي الاحتياجات الخاصة لإعداد خطة تعلم فردية </w:t>
            </w:r>
            <w:r w:rsidR="0039373C" w:rsidRPr="00AE082F">
              <w:rPr>
                <w:rFonts w:ascii="Times New Roman" w:eastAsia="Times New Roman" w:hAnsi="Times New Roman" w:cs="Times New Roman" w:hint="cs"/>
                <w:sz w:val="28"/>
                <w:szCs w:val="28"/>
                <w:rtl/>
              </w:rPr>
              <w:t>مناسبة</w:t>
            </w:r>
            <w:r w:rsidR="0039373C" w:rsidRPr="00AE082F">
              <w:rPr>
                <w:rFonts w:ascii="Calibri" w:eastAsia="Times New Roman" w:hAnsi="Calibri" w:cs="Calibri" w:hint="cs"/>
                <w:sz w:val="28"/>
                <w:szCs w:val="28"/>
                <w:rtl/>
              </w:rPr>
              <w:t xml:space="preserve"> </w:t>
            </w:r>
            <w:r w:rsidR="0039373C" w:rsidRPr="00AE082F">
              <w:rPr>
                <w:rFonts w:ascii="Arial" w:eastAsia="Times New Roman" w:hAnsi="Arial" w:cs="Arial" w:hint="cs"/>
                <w:sz w:val="28"/>
                <w:szCs w:val="28"/>
                <w:rtl/>
              </w:rPr>
              <w:t>في</w:t>
            </w:r>
            <w:r w:rsidRPr="00AE082F">
              <w:rPr>
                <w:rFonts w:ascii="Arial" w:eastAsia="Times New Roman" w:hAnsi="Arial" w:cs="Arial"/>
                <w:sz w:val="28"/>
                <w:szCs w:val="28"/>
                <w:rtl/>
              </w:rPr>
              <w:t xml:space="preserve"> مبحث </w:t>
            </w:r>
            <w:r w:rsidRPr="00AE082F">
              <w:rPr>
                <w:rFonts w:ascii="Times New Roman" w:eastAsia="Times New Roman" w:hAnsi="Times New Roman" w:cs="Times New Roman"/>
                <w:sz w:val="28"/>
                <w:szCs w:val="28"/>
                <w:rtl/>
              </w:rPr>
              <w:t>انتاج الملابس.</w:t>
            </w:r>
          </w:p>
        </w:tc>
      </w:tr>
      <w:tr w:rsidR="00405A19" w:rsidRPr="00405A19" w:rsidTr="00133463">
        <w:trPr>
          <w:trHeight w:val="326"/>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يستخدم التقييم المناسب </w:t>
            </w:r>
            <w:r w:rsidR="0039373C" w:rsidRPr="00AE082F">
              <w:rPr>
                <w:rFonts w:ascii="Times New Roman" w:eastAsia="Times New Roman" w:hAnsi="Times New Roman" w:cs="Times New Roman" w:hint="cs"/>
                <w:sz w:val="28"/>
                <w:szCs w:val="28"/>
                <w:rtl/>
              </w:rPr>
              <w:t>لإنتاج</w:t>
            </w:r>
            <w:r w:rsidRPr="00AE082F">
              <w:rPr>
                <w:rFonts w:ascii="Times New Roman" w:eastAsia="Times New Roman" w:hAnsi="Times New Roman" w:cs="Times New Roman" w:hint="cs"/>
                <w:sz w:val="28"/>
                <w:szCs w:val="28"/>
                <w:rtl/>
              </w:rPr>
              <w:t xml:space="preserve"> الملابس المنزلي لتعديل التخطيط</w:t>
            </w:r>
            <w:r w:rsidRPr="00AE082F">
              <w:rPr>
                <w:rFonts w:ascii="Calibri" w:eastAsia="Times New Roman" w:hAnsi="Calibri" w:cs="Calibri"/>
                <w:sz w:val="28"/>
                <w:szCs w:val="28"/>
                <w:rtl/>
              </w:rPr>
              <w:t xml:space="preserve"> </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single" w:sz="8" w:space="0" w:color="auto"/>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39373C"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ينشئ بيئات</w:t>
            </w:r>
            <w:r w:rsidR="00133463" w:rsidRPr="00AE082F">
              <w:rPr>
                <w:rFonts w:ascii="Times New Roman" w:eastAsia="Times New Roman" w:hAnsi="Times New Roman" w:cs="Times New Roman" w:hint="cs"/>
                <w:sz w:val="28"/>
                <w:szCs w:val="28"/>
                <w:rtl/>
              </w:rPr>
              <w:t xml:space="preserve"> تعلمية آمنة تحقق أقصى استفادة ممكنة </w:t>
            </w:r>
            <w:r w:rsidRPr="00AE082F">
              <w:rPr>
                <w:rFonts w:ascii="Times New Roman" w:eastAsia="Times New Roman" w:hAnsi="Times New Roman" w:cs="Times New Roman" w:hint="cs"/>
                <w:sz w:val="28"/>
                <w:szCs w:val="28"/>
                <w:rtl/>
              </w:rPr>
              <w:t>من مشغل</w:t>
            </w:r>
            <w:r w:rsidR="00133463" w:rsidRPr="00AE082F">
              <w:rPr>
                <w:rFonts w:ascii="Times New Roman" w:eastAsia="Times New Roman" w:hAnsi="Times New Roman" w:cs="Times New Roman" w:hint="cs"/>
                <w:sz w:val="28"/>
                <w:szCs w:val="28"/>
                <w:rtl/>
              </w:rPr>
              <w:t xml:space="preserve"> تخصص انتاج الملابس</w:t>
            </w:r>
            <w:r w:rsidR="00133463" w:rsidRPr="00AE082F">
              <w:rPr>
                <w:rFonts w:ascii="Calibri" w:eastAsia="Times New Roman" w:hAnsi="Calibri" w:cs="Calibri"/>
                <w:sz w:val="28"/>
                <w:szCs w:val="28"/>
                <w:rtl/>
              </w:rPr>
              <w:t xml:space="preserve"> </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بيئات التعلم الإبداعية والداعمة في</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يتأكد من توافق توقعات الغرفة الصفية بشكل وثيق مع متطلبات مكان العمل</w:t>
            </w:r>
            <w:r w:rsidR="00A81A2C">
              <w:rPr>
                <w:rFonts w:ascii="Times New Roman" w:eastAsia="Times New Roman" w:hAnsi="Times New Roman" w:cs="Times New Roman" w:hint="cs"/>
                <w:sz w:val="28"/>
                <w:szCs w:val="28"/>
                <w:rtl/>
              </w:rPr>
              <w:t>؛</w:t>
            </w:r>
            <w:r w:rsidRPr="00AE082F">
              <w:rPr>
                <w:rFonts w:ascii="Times New Roman" w:eastAsia="Times New Roman" w:hAnsi="Times New Roman" w:cs="Times New Roman" w:hint="cs"/>
                <w:sz w:val="28"/>
                <w:szCs w:val="28"/>
                <w:rtl/>
              </w:rPr>
              <w:t xml:space="preserve"> لدعم طلبة انتاج الملابس في الكفاءة المهنية المتزايدة</w:t>
            </w:r>
          </w:p>
        </w:tc>
      </w:tr>
      <w:tr w:rsidR="00405A19" w:rsidRPr="00405A19" w:rsidTr="00133463">
        <w:trPr>
          <w:trHeight w:val="965"/>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إنتاج الملابس</w:t>
            </w:r>
            <w:r w:rsidRPr="00405A19">
              <w:rPr>
                <w:rFonts w:ascii="Calibri" w:eastAsia="Times New Roman" w:hAnsi="Calibri" w:cs="Calibri"/>
                <w:b/>
                <w:bCs/>
                <w:sz w:val="24"/>
                <w:szCs w:val="24"/>
                <w:rt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يضع</w:t>
            </w:r>
            <w:r w:rsidRPr="00AE082F">
              <w:rPr>
                <w:rFonts w:ascii="Calibri" w:eastAsia="Times New Roman" w:hAnsi="Calibri" w:cs="Calibri"/>
                <w:sz w:val="28"/>
                <w:szCs w:val="28"/>
                <w:rtl/>
              </w:rPr>
              <w:t xml:space="preserve"> </w:t>
            </w:r>
            <w:r w:rsidRPr="00AE082F">
              <w:rPr>
                <w:rFonts w:ascii="Times New Roman" w:eastAsia="Times New Roman" w:hAnsi="Times New Roman" w:cs="Times New Roman"/>
                <w:sz w:val="28"/>
                <w:szCs w:val="28"/>
                <w:rtl/>
              </w:rPr>
              <w:t>طلبة انتاج الملابس في ثنائيات ومجموعات بعناية عند العمل في مشاريع انتاج الملابس حتى يتمكنوا من الاستفادة من نقاط القوة والاختلافات الفردية</w:t>
            </w:r>
          </w:p>
        </w:tc>
      </w:tr>
      <w:tr w:rsidR="00405A19" w:rsidRPr="00405A19" w:rsidTr="00133463">
        <w:trPr>
          <w:trHeight w:val="965"/>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يشجع طلبة انتاج الملابس على تحمل مخاطر التعلم وتجربة أفكارهم مع جعلهم يرتكبون الأخطاء قبل إشراكهم في التأمل </w:t>
            </w:r>
            <w:r w:rsidRPr="00AE082F">
              <w:rPr>
                <w:rFonts w:ascii="Calibri" w:eastAsia="Times New Roman" w:hAnsi="Calibri" w:cs="Calibri"/>
                <w:sz w:val="28"/>
                <w:szCs w:val="28"/>
                <w:rtl/>
              </w:rPr>
              <w:t>(</w:t>
            </w:r>
            <w:r w:rsidRPr="00AE082F">
              <w:rPr>
                <w:rFonts w:ascii="Times New Roman" w:eastAsia="Times New Roman" w:hAnsi="Times New Roman" w:cs="Times New Roman"/>
                <w:sz w:val="28"/>
                <w:szCs w:val="28"/>
                <w:rtl/>
              </w:rPr>
              <w:t>التفكير التأملي</w:t>
            </w:r>
            <w:r w:rsidRPr="00AE082F">
              <w:rPr>
                <w:rFonts w:ascii="Calibri" w:eastAsia="Times New Roman" w:hAnsi="Calibri" w:cs="Calibri"/>
                <w:sz w:val="28"/>
                <w:szCs w:val="28"/>
                <w:rtl/>
              </w:rPr>
              <w:t>)</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يمتلك تقنيات العمل الجماعي للتخصص لضمان التعاون مع القطاعات الخارجية في انتاج الملابس</w:t>
            </w:r>
            <w:r w:rsidRPr="00AE082F">
              <w:rPr>
                <w:rFonts w:ascii="Calibri" w:eastAsia="Times New Roman" w:hAnsi="Calibri" w:cs="Calibri"/>
                <w:sz w:val="28"/>
                <w:szCs w:val="28"/>
                <w:rtl/>
              </w:rPr>
              <w:t>.</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single" w:sz="8" w:space="0" w:color="auto"/>
              <w:left w:val="single" w:sz="4" w:space="0" w:color="auto"/>
              <w:bottom w:val="nil"/>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يمتلك الأساليب الإبداعية في إدارة وقته لتنفيذ الانشطة في الغرفة الصفية في مبحث انتاج الملابس.</w:t>
            </w:r>
          </w:p>
        </w:tc>
      </w:tr>
      <w:tr w:rsidR="00405A19" w:rsidRPr="00405A19" w:rsidTr="00133463">
        <w:trPr>
          <w:trHeight w:val="340"/>
        </w:trPr>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بيئات التعلم</w:t>
            </w:r>
            <w:r w:rsidRPr="00405A19">
              <w:rPr>
                <w:rFonts w:ascii="Calibri" w:eastAsia="Times New Roman" w:hAnsi="Calibri" w:cs="Calibri"/>
                <w:b/>
                <w:bCs/>
                <w:sz w:val="24"/>
                <w:szCs w:val="24"/>
                <w:rtl/>
              </w:rPr>
              <w:t> </w:t>
            </w:r>
          </w:p>
        </w:tc>
        <w:tc>
          <w:tcPr>
            <w:tcW w:w="2540" w:type="dxa"/>
            <w:tcBorders>
              <w:top w:val="single" w:sz="8" w:space="0" w:color="auto"/>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يتعرف على قواعد السلامة بشكل عام في مجال انتاج الملابس</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الأمن والسلامة في مشغل إنتاج الملابس</w:t>
            </w:r>
            <w:r w:rsidRPr="00405A19">
              <w:rPr>
                <w:rFonts w:ascii="Calibri" w:eastAsia="Times New Roman" w:hAnsi="Calibri" w:cs="Calibri"/>
                <w:b/>
                <w:bCs/>
                <w:sz w:val="24"/>
                <w:szCs w:val="24"/>
                <w:rt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يتعرف على أنواع طفايات الحريق وطرائق استخدامها</w:t>
            </w:r>
            <w:r w:rsidRPr="00AE082F">
              <w:rPr>
                <w:rFonts w:ascii="Calibri" w:eastAsia="Times New Roman" w:hAnsi="Calibri" w:cs="Calibri"/>
                <w:sz w:val="28"/>
                <w:szCs w:val="28"/>
                <w:rtl/>
              </w:rPr>
              <w:t>.</w:t>
            </w:r>
          </w:p>
        </w:tc>
      </w:tr>
      <w:tr w:rsidR="00405A19" w:rsidRPr="00405A19" w:rsidTr="00133463">
        <w:trPr>
          <w:trHeight w:val="639"/>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يعرف أساسيات الإسعافات الأولية لاستخدامها في مشغل انتاج الملابس عند الحاجة</w:t>
            </w:r>
            <w:r w:rsidR="00A81A2C">
              <w:rPr>
                <w:rFonts w:ascii="Times New Roman" w:eastAsia="Times New Roman" w:hAnsi="Times New Roman" w:cs="Times New Roman" w:hint="cs"/>
                <w:sz w:val="28"/>
                <w:szCs w:val="28"/>
                <w:rtl/>
              </w:rPr>
              <w:t>.</w:t>
            </w:r>
          </w:p>
        </w:tc>
      </w:tr>
      <w:tr w:rsidR="00405A19" w:rsidRPr="00405A19" w:rsidTr="00133463">
        <w:trPr>
          <w:trHeight w:val="951"/>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single" w:sz="8" w:space="0" w:color="auto"/>
              <w:right w:val="nil"/>
            </w:tcBorders>
            <w:shd w:val="clear" w:color="auto" w:fill="auto"/>
            <w:vAlign w:val="center"/>
            <w:hideMark/>
          </w:tcPr>
          <w:p w:rsidR="00133463" w:rsidRPr="00405A19" w:rsidRDefault="00133463" w:rsidP="00133463">
            <w:pPr>
              <w:spacing w:after="0" w:line="240" w:lineRule="auto"/>
              <w:rPr>
                <w:rFonts w:ascii="Arial" w:eastAsia="Times New Roman" w:hAnsi="Arial" w:cs="Arial"/>
                <w:rtl/>
              </w:rPr>
            </w:pPr>
            <w:r w:rsidRPr="00405A19">
              <w:rPr>
                <w:rFonts w:ascii="Arial" w:eastAsia="Times New Roman" w:hAnsi="Arial" w:cs="Arial"/>
              </w:rPr>
              <w:t> </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يعرف كيفية تصنيف المواد والأدوات المختبرية والمناسبة لمشغل انتاج الملابس وفقًا لخصائصها والطريقة الآمنة للتعامل معها أثناء قيامه بمسؤولياته</w:t>
            </w:r>
            <w:r w:rsidR="00A81A2C">
              <w:rPr>
                <w:rFonts w:ascii="Times New Roman" w:eastAsia="Times New Roman" w:hAnsi="Times New Roman" w:cs="Times New Roman" w:hint="cs"/>
                <w:sz w:val="28"/>
                <w:szCs w:val="28"/>
                <w:rtl/>
              </w:rPr>
              <w:t>.</w:t>
            </w:r>
          </w:p>
        </w:tc>
      </w:tr>
      <w:tr w:rsidR="00405A19" w:rsidRPr="00405A19" w:rsidTr="00133463">
        <w:trPr>
          <w:trHeight w:val="326"/>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spacing w:after="0" w:line="240" w:lineRule="auto"/>
              <w:jc w:val="center"/>
              <w:rPr>
                <w:rFonts w:ascii="Calibri" w:eastAsia="Times New Roman" w:hAnsi="Calibri" w:cs="Calibri"/>
                <w:b/>
                <w:bCs/>
                <w:sz w:val="24"/>
                <w:szCs w:val="24"/>
                <w:rtl/>
              </w:rPr>
            </w:pPr>
            <w:r w:rsidRPr="00405A19">
              <w:rPr>
                <w:rFonts w:ascii="Calibri" w:eastAsia="Times New Roman" w:hAnsi="Calibri" w:cs="Calibri"/>
                <w:b/>
                <w:bCs/>
                <w:sz w:val="24"/>
                <w:szCs w:val="24"/>
              </w:rPr>
              <w:t> </w:t>
            </w:r>
          </w:p>
        </w:tc>
        <w:tc>
          <w:tcPr>
            <w:tcW w:w="4800" w:type="dxa"/>
            <w:vMerge w:val="restart"/>
            <w:tcBorders>
              <w:top w:val="nil"/>
              <w:left w:val="single" w:sz="4" w:space="0" w:color="auto"/>
              <w:bottom w:val="single" w:sz="8" w:space="0" w:color="000000"/>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r w:rsidRPr="00AE082F">
              <w:rPr>
                <w:rFonts w:ascii="Times New Roman" w:eastAsia="Times New Roman" w:hAnsi="Times New Roman" w:cs="Times New Roman" w:hint="cs"/>
                <w:sz w:val="28"/>
                <w:szCs w:val="28"/>
                <w:rtl/>
              </w:rPr>
              <w:t xml:space="preserve"> يوظف الخصائص النمائية والعوامل التي تحفز طلبة انتاج الملابس على الإبداع</w:t>
            </w:r>
            <w:r w:rsidRPr="00AE082F">
              <w:rPr>
                <w:rFonts w:ascii="Calibri" w:eastAsia="Times New Roman" w:hAnsi="Calibri" w:cs="Calibri"/>
                <w:sz w:val="28"/>
                <w:szCs w:val="28"/>
                <w:rtl/>
              </w:rPr>
              <w:t>.</w:t>
            </w: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nil"/>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الابتكار والإبداع ودعم تحفيز الطلاب</w:t>
            </w:r>
            <w:r w:rsidRPr="00405A19">
              <w:rPr>
                <w:rFonts w:ascii="Calibri" w:eastAsia="Times New Roman" w:hAnsi="Calibri" w:cs="Calibri"/>
                <w:b/>
                <w:bCs/>
                <w:sz w:val="24"/>
                <w:szCs w:val="24"/>
                <w:rtl/>
              </w:rPr>
              <w:t xml:space="preserve"> </w:t>
            </w:r>
            <w:r w:rsidRPr="00405A19">
              <w:rPr>
                <w:rFonts w:ascii="Times New Roman" w:eastAsia="Times New Roman" w:hAnsi="Times New Roman" w:cs="Times New Roman"/>
                <w:b/>
                <w:bCs/>
                <w:sz w:val="24"/>
                <w:szCs w:val="24"/>
                <w:rtl/>
              </w:rPr>
              <w:t>للتعلم</w:t>
            </w:r>
          </w:p>
        </w:tc>
        <w:tc>
          <w:tcPr>
            <w:tcW w:w="4800" w:type="dxa"/>
            <w:vMerge/>
            <w:tcBorders>
              <w:top w:val="nil"/>
              <w:left w:val="single" w:sz="4" w:space="0" w:color="auto"/>
              <w:bottom w:val="single" w:sz="8" w:space="0" w:color="000000"/>
              <w:right w:val="single" w:sz="4" w:space="0" w:color="auto"/>
            </w:tcBorders>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Pr>
            </w:pPr>
          </w:p>
        </w:tc>
      </w:tr>
      <w:tr w:rsidR="00405A19" w:rsidRPr="00405A19" w:rsidTr="00133463">
        <w:trPr>
          <w:trHeight w:val="652"/>
        </w:trPr>
        <w:tc>
          <w:tcPr>
            <w:tcW w:w="1500" w:type="dxa"/>
            <w:vMerge/>
            <w:tcBorders>
              <w:top w:val="nil"/>
              <w:left w:val="single" w:sz="8" w:space="0" w:color="auto"/>
              <w:bottom w:val="single" w:sz="8" w:space="0" w:color="000000"/>
              <w:right w:val="single" w:sz="8" w:space="0" w:color="auto"/>
            </w:tcBorders>
            <w:vAlign w:val="center"/>
            <w:hideMark/>
          </w:tcPr>
          <w:p w:rsidR="00133463" w:rsidRPr="00405A19" w:rsidRDefault="00133463" w:rsidP="00133463">
            <w:pPr>
              <w:bidi/>
              <w:spacing w:after="0" w:line="240" w:lineRule="auto"/>
              <w:rPr>
                <w:rFonts w:ascii="Times New Roman" w:eastAsia="Times New Roman" w:hAnsi="Times New Roman" w:cs="Times New Roman"/>
                <w:b/>
                <w:bCs/>
                <w:sz w:val="24"/>
                <w:szCs w:val="24"/>
              </w:rPr>
            </w:pPr>
          </w:p>
        </w:tc>
        <w:tc>
          <w:tcPr>
            <w:tcW w:w="2540" w:type="dxa"/>
            <w:tcBorders>
              <w:top w:val="nil"/>
              <w:left w:val="single" w:sz="8" w:space="0" w:color="auto"/>
              <w:bottom w:val="single" w:sz="8" w:space="0" w:color="auto"/>
              <w:right w:val="nil"/>
            </w:tcBorders>
            <w:shd w:val="clear" w:color="auto" w:fill="auto"/>
            <w:vAlign w:val="center"/>
            <w:hideMark/>
          </w:tcPr>
          <w:p w:rsidR="00133463" w:rsidRPr="00405A19" w:rsidRDefault="00133463" w:rsidP="00133463">
            <w:pPr>
              <w:bidi/>
              <w:spacing w:after="0" w:line="240" w:lineRule="auto"/>
              <w:jc w:val="center"/>
              <w:rPr>
                <w:rFonts w:ascii="Times New Roman" w:eastAsia="Times New Roman" w:hAnsi="Times New Roman" w:cs="Times New Roman"/>
                <w:b/>
                <w:bCs/>
                <w:sz w:val="24"/>
                <w:szCs w:val="24"/>
                <w:rtl/>
              </w:rPr>
            </w:pPr>
            <w:r w:rsidRPr="00405A19">
              <w:rPr>
                <w:rFonts w:ascii="Times New Roman" w:eastAsia="Times New Roman" w:hAnsi="Times New Roman" w:cs="Times New Roman" w:hint="cs"/>
                <w:b/>
                <w:bCs/>
                <w:sz w:val="24"/>
                <w:szCs w:val="24"/>
                <w:rtl/>
              </w:rPr>
              <w:t>في إنتاج الملابس</w:t>
            </w:r>
          </w:p>
        </w:tc>
        <w:tc>
          <w:tcPr>
            <w:tcW w:w="4800" w:type="dxa"/>
            <w:tcBorders>
              <w:top w:val="nil"/>
              <w:left w:val="single" w:sz="4" w:space="0" w:color="auto"/>
              <w:bottom w:val="single" w:sz="8" w:space="0" w:color="auto"/>
              <w:right w:val="single" w:sz="4" w:space="0" w:color="auto"/>
            </w:tcBorders>
            <w:shd w:val="clear" w:color="auto" w:fill="auto"/>
            <w:vAlign w:val="center"/>
            <w:hideMark/>
          </w:tcPr>
          <w:p w:rsidR="00133463" w:rsidRPr="00AE082F" w:rsidRDefault="00133463" w:rsidP="007E00F4">
            <w:pPr>
              <w:bidi/>
              <w:spacing w:after="0" w:line="240" w:lineRule="auto"/>
              <w:jc w:val="lowKashida"/>
              <w:rPr>
                <w:rFonts w:ascii="Times New Roman" w:eastAsia="Times New Roman" w:hAnsi="Times New Roman" w:cs="Times New Roman"/>
                <w:sz w:val="28"/>
                <w:szCs w:val="28"/>
                <w:rtl/>
              </w:rPr>
            </w:pPr>
            <w:r w:rsidRPr="00AE082F">
              <w:rPr>
                <w:rFonts w:ascii="Times New Roman" w:eastAsia="Times New Roman" w:hAnsi="Times New Roman" w:cs="Times New Roman" w:hint="cs"/>
                <w:sz w:val="28"/>
                <w:szCs w:val="28"/>
                <w:rtl/>
              </w:rPr>
              <w:t>يوظف مهارات التفكير العلمي والإبداعي في مبحث انتاج الملابس</w:t>
            </w:r>
            <w:r w:rsidRPr="00AE082F">
              <w:rPr>
                <w:rFonts w:ascii="Calibri" w:eastAsia="Times New Roman" w:hAnsi="Calibri" w:cs="Calibri"/>
                <w:sz w:val="28"/>
                <w:szCs w:val="28"/>
                <w:rtl/>
              </w:rPr>
              <w:t>.</w:t>
            </w:r>
          </w:p>
        </w:tc>
      </w:tr>
    </w:tbl>
    <w:p w:rsidR="00AF6FF0" w:rsidRPr="00405A19" w:rsidRDefault="00AF6FF0" w:rsidP="00D26343">
      <w:pPr>
        <w:bidi/>
        <w:jc w:val="both"/>
        <w:rPr>
          <w:rFonts w:ascii="Simplified Arabic" w:hAnsi="Simplified Arabic" w:cs="Simplified Arabic"/>
          <w:b/>
          <w:bCs/>
          <w:sz w:val="36"/>
          <w:szCs w:val="36"/>
          <w:rtl/>
          <w:lang w:bidi="ar-JO"/>
        </w:rPr>
      </w:pPr>
      <w:r w:rsidRPr="00405A19">
        <w:rPr>
          <w:rFonts w:ascii="Simplified Arabic" w:hAnsi="Simplified Arabic" w:cs="Simplified Arabic"/>
          <w:b/>
          <w:bCs/>
          <w:sz w:val="36"/>
          <w:szCs w:val="36"/>
          <w:rtl/>
          <w:lang w:bidi="ar-JO"/>
        </w:rPr>
        <w:lastRenderedPageBreak/>
        <w:t xml:space="preserve">أمثلة على </w:t>
      </w:r>
      <w:r w:rsidRPr="00405A19">
        <w:rPr>
          <w:rFonts w:ascii="Simplified Arabic" w:hAnsi="Simplified Arabic" w:cs="Simplified Arabic" w:hint="cs"/>
          <w:b/>
          <w:bCs/>
          <w:sz w:val="36"/>
          <w:szCs w:val="36"/>
          <w:rtl/>
          <w:lang w:bidi="ar-JO"/>
        </w:rPr>
        <w:t xml:space="preserve">أسئلة </w:t>
      </w:r>
      <w:r w:rsidRPr="00405A19">
        <w:rPr>
          <w:rFonts w:ascii="Simplified Arabic" w:hAnsi="Simplified Arabic" w:cs="Simplified Arabic"/>
          <w:b/>
          <w:bCs/>
          <w:sz w:val="36"/>
          <w:szCs w:val="36"/>
          <w:rtl/>
          <w:lang w:bidi="ar-JO"/>
        </w:rPr>
        <w:t xml:space="preserve">الاختبار </w:t>
      </w:r>
    </w:p>
    <w:p w:rsidR="00AF6FF0" w:rsidRPr="00405A19" w:rsidRDefault="00AF6FF0" w:rsidP="00A81A2C">
      <w:pPr>
        <w:bidi/>
        <w:ind w:left="-199" w:firstLine="919"/>
        <w:jc w:val="both"/>
        <w:rPr>
          <w:rFonts w:ascii="Simplified Arabic" w:hAnsi="Simplified Arabic" w:cs="Simplified Arabic"/>
          <w:b/>
          <w:bCs/>
          <w:sz w:val="36"/>
          <w:szCs w:val="36"/>
          <w:rtl/>
          <w:lang w:bidi="ar-JO"/>
        </w:rPr>
      </w:pPr>
      <w:r w:rsidRPr="00405A19">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405A19">
        <w:rPr>
          <w:rFonts w:ascii="Simplified Arabic" w:hAnsi="Simplified Arabic" w:cs="Simplified Arabic" w:hint="cs"/>
          <w:sz w:val="28"/>
          <w:szCs w:val="28"/>
          <w:rtl/>
          <w:lang w:bidi="ar-JO"/>
        </w:rPr>
        <w:t xml:space="preserve">يفية المطلوبة </w:t>
      </w:r>
      <w:r w:rsidR="00EB2E5C" w:rsidRPr="00405A19">
        <w:rPr>
          <w:rFonts w:ascii="Simplified Arabic" w:hAnsi="Simplified Arabic" w:cs="Simplified Arabic" w:hint="cs"/>
          <w:sz w:val="28"/>
          <w:szCs w:val="28"/>
          <w:rtl/>
          <w:lang w:bidi="ar-JO"/>
        </w:rPr>
        <w:t>لإشغال</w:t>
      </w:r>
      <w:r w:rsidR="006F5EE2" w:rsidRPr="00405A19">
        <w:rPr>
          <w:rFonts w:ascii="Simplified Arabic" w:hAnsi="Simplified Arabic" w:cs="Simplified Arabic" w:hint="cs"/>
          <w:sz w:val="28"/>
          <w:szCs w:val="28"/>
          <w:rtl/>
          <w:lang w:bidi="ar-JO"/>
        </w:rPr>
        <w:t xml:space="preserve"> وظيفة معلم</w:t>
      </w:r>
      <w:r w:rsidR="006F5EE2" w:rsidRPr="00405A19">
        <w:rPr>
          <w:rFonts w:ascii="Simplified Arabic" w:hAnsi="Simplified Arabic" w:cs="Simplified Arabic"/>
          <w:sz w:val="28"/>
          <w:szCs w:val="28"/>
          <w:lang w:bidi="ar-JO"/>
        </w:rPr>
        <w:t xml:space="preserve"> </w:t>
      </w:r>
      <w:r w:rsidR="00BD5BC5" w:rsidRPr="00405A19">
        <w:rPr>
          <w:rFonts w:ascii="Simplified Arabic" w:hAnsi="Simplified Arabic" w:cs="Simplified Arabic" w:hint="cs"/>
          <w:sz w:val="28"/>
          <w:szCs w:val="28"/>
          <w:rtl/>
          <w:lang w:bidi="ar-JO"/>
        </w:rPr>
        <w:t>انتاج ملابس</w:t>
      </w:r>
      <w:r w:rsidRPr="00405A19">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405A19">
        <w:rPr>
          <w:rFonts w:ascii="Simplified Arabic" w:hAnsi="Simplified Arabic" w:cs="Simplified Arabic" w:hint="cs"/>
          <w:sz w:val="28"/>
          <w:szCs w:val="28"/>
          <w:rtl/>
          <w:lang w:bidi="ar-JO"/>
        </w:rPr>
        <w:t>و</w:t>
      </w:r>
      <w:r w:rsidRPr="00405A19">
        <w:rPr>
          <w:rFonts w:ascii="Simplified Arabic" w:hAnsi="Simplified Arabic" w:cs="Simplified Arabic" w:hint="cs"/>
          <w:sz w:val="28"/>
          <w:szCs w:val="28"/>
          <w:rtl/>
          <w:lang w:bidi="ar-JO"/>
        </w:rPr>
        <w:t xml:space="preserve">يحتوي كل مجال رئيس على مجالات </w:t>
      </w:r>
      <w:r w:rsidR="00A81A2C">
        <w:rPr>
          <w:rFonts w:ascii="Simplified Arabic" w:hAnsi="Simplified Arabic" w:cs="Simplified Arabic" w:hint="cs"/>
          <w:sz w:val="28"/>
          <w:szCs w:val="28"/>
          <w:rtl/>
          <w:lang w:bidi="ar-JO"/>
        </w:rPr>
        <w:t xml:space="preserve">فرعية، وينتمي لكل مجال فرعي عدد </w:t>
      </w:r>
      <w:r w:rsidRPr="00405A19">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405A19" w:rsidRPr="00405A19" w:rsidTr="00AF6FF0">
        <w:tc>
          <w:tcPr>
            <w:tcW w:w="8856" w:type="dxa"/>
            <w:gridSpan w:val="2"/>
          </w:tcPr>
          <w:p w:rsidR="00AF6FF0" w:rsidRPr="00405A19" w:rsidRDefault="00AF6FF0" w:rsidP="00AF6FF0">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مثال 1</w:t>
            </w:r>
          </w:p>
          <w:p w:rsidR="008F49EC" w:rsidRPr="00EB2E5C" w:rsidRDefault="00AF6FF0" w:rsidP="008F49EC">
            <w:pPr>
              <w:bidi/>
              <w:jc w:val="both"/>
              <w:rPr>
                <w:rFonts w:ascii="Simplified Arabic" w:hAnsi="Simplified Arabic" w:cs="Simplified Arabic"/>
                <w:b/>
                <w:bCs/>
                <w:sz w:val="28"/>
                <w:szCs w:val="28"/>
                <w:lang w:bidi="ar-JO"/>
              </w:rPr>
            </w:pPr>
            <w:r w:rsidRPr="00EB2E5C">
              <w:rPr>
                <w:rFonts w:ascii="Simplified Arabic" w:hAnsi="Simplified Arabic" w:cs="Simplified Arabic" w:hint="cs"/>
                <w:b/>
                <w:bCs/>
                <w:sz w:val="28"/>
                <w:szCs w:val="28"/>
                <w:rtl/>
                <w:lang w:bidi="ar-JO"/>
              </w:rPr>
              <w:t xml:space="preserve">اسم </w:t>
            </w:r>
            <w:r w:rsidRPr="00EB2E5C">
              <w:rPr>
                <w:rFonts w:ascii="Simplified Arabic" w:hAnsi="Simplified Arabic" w:cs="Simplified Arabic"/>
                <w:b/>
                <w:bCs/>
                <w:sz w:val="28"/>
                <w:szCs w:val="28"/>
                <w:rtl/>
                <w:lang w:bidi="ar-JO"/>
              </w:rPr>
              <w:t xml:space="preserve">الكفاية: </w:t>
            </w:r>
            <w:r w:rsidR="007B157D" w:rsidRPr="00EB2E5C">
              <w:rPr>
                <w:rFonts w:ascii="Simplified Arabic" w:hAnsi="Simplified Arabic" w:cs="Simplified Arabic" w:hint="cs"/>
                <w:b/>
                <w:bCs/>
                <w:sz w:val="28"/>
                <w:szCs w:val="28"/>
                <w:rtl/>
                <w:lang w:bidi="ar-JO"/>
              </w:rPr>
              <w:t xml:space="preserve">الكفايات </w:t>
            </w:r>
            <w:r w:rsidR="007B157D" w:rsidRPr="00EB2E5C">
              <w:rPr>
                <w:rFonts w:ascii="Simplified Arabic" w:hAnsi="Simplified Arabic" w:cs="Simplified Arabic"/>
                <w:b/>
                <w:bCs/>
                <w:sz w:val="28"/>
                <w:szCs w:val="28"/>
                <w:rtl/>
                <w:lang w:bidi="ar-JO"/>
              </w:rPr>
              <w:t>التربوية العامة</w:t>
            </w:r>
          </w:p>
          <w:p w:rsidR="00AF6FF0" w:rsidRPr="00405A19" w:rsidRDefault="00AF6FF0" w:rsidP="005F13C9">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المجال الرئيس:</w:t>
            </w:r>
            <w:r w:rsidRPr="00405A19">
              <w:rPr>
                <w:rFonts w:ascii="Simplified Arabic" w:hAnsi="Simplified Arabic" w:cs="Simplified Arabic"/>
                <w:b/>
                <w:bCs/>
                <w:sz w:val="28"/>
                <w:szCs w:val="28"/>
                <w:rtl/>
              </w:rPr>
              <w:t xml:space="preserve"> </w:t>
            </w:r>
            <w:r w:rsidR="007B157D" w:rsidRPr="00405A19">
              <w:rPr>
                <w:rFonts w:ascii="Simplified Arabic" w:hAnsi="Simplified Arabic" w:cs="Simplified Arabic" w:hint="cs"/>
                <w:sz w:val="28"/>
                <w:szCs w:val="28"/>
                <w:rtl/>
              </w:rPr>
              <w:t>التعلم</w:t>
            </w:r>
            <w:r w:rsidR="007B157D" w:rsidRPr="00405A19">
              <w:rPr>
                <w:rFonts w:ascii="Simplified Arabic" w:hAnsi="Simplified Arabic" w:cs="Simplified Arabic"/>
                <w:sz w:val="28"/>
                <w:szCs w:val="28"/>
                <w:rtl/>
              </w:rPr>
              <w:t xml:space="preserve"> </w:t>
            </w:r>
            <w:r w:rsidR="007B157D" w:rsidRPr="00405A19">
              <w:rPr>
                <w:rFonts w:ascii="Simplified Arabic" w:hAnsi="Simplified Arabic" w:cs="Simplified Arabic" w:hint="cs"/>
                <w:sz w:val="28"/>
                <w:szCs w:val="28"/>
                <w:rtl/>
              </w:rPr>
              <w:t>للحياة</w:t>
            </w:r>
          </w:p>
          <w:p w:rsidR="00AF6FF0" w:rsidRPr="00405A19" w:rsidRDefault="00AF6FF0" w:rsidP="005F13C9">
            <w:pPr>
              <w:bidi/>
              <w:jc w:val="both"/>
              <w:rPr>
                <w:rFonts w:ascii="Simplified Arabic" w:hAnsi="Simplified Arabic" w:cs="Simplified Arabic"/>
                <w:b/>
                <w:bCs/>
                <w:sz w:val="28"/>
                <w:szCs w:val="28"/>
                <w:lang w:bidi="ar-JO"/>
              </w:rPr>
            </w:pPr>
            <w:r w:rsidRPr="00405A19">
              <w:rPr>
                <w:rFonts w:ascii="Simplified Arabic" w:hAnsi="Simplified Arabic" w:cs="Simplified Arabic"/>
                <w:b/>
                <w:bCs/>
                <w:sz w:val="28"/>
                <w:szCs w:val="28"/>
                <w:rtl/>
                <w:lang w:bidi="ar-JO"/>
              </w:rPr>
              <w:t>المجال الفرعي:</w:t>
            </w:r>
            <w:r w:rsidRPr="00405A19">
              <w:rPr>
                <w:rFonts w:ascii="Simplified Arabic" w:hAnsi="Simplified Arabic" w:cs="Simplified Arabic" w:hint="cs"/>
                <w:b/>
                <w:bCs/>
                <w:sz w:val="28"/>
                <w:szCs w:val="28"/>
                <w:rtl/>
                <w:lang w:bidi="ar-JO"/>
              </w:rPr>
              <w:t xml:space="preserve"> </w:t>
            </w:r>
            <w:r w:rsidR="007B157D" w:rsidRPr="00405A19">
              <w:rPr>
                <w:rFonts w:ascii="Simplified Arabic" w:hAnsi="Simplified Arabic" w:cs="Simplified Arabic" w:hint="cs"/>
                <w:sz w:val="28"/>
                <w:szCs w:val="28"/>
                <w:rtl/>
                <w:lang w:bidi="ar-JO"/>
              </w:rPr>
              <w:t>البحث</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العلمي</w:t>
            </w:r>
          </w:p>
          <w:p w:rsidR="00AF6FF0" w:rsidRPr="00405A19" w:rsidRDefault="00AF6FF0" w:rsidP="005F13C9">
            <w:pPr>
              <w:bidi/>
              <w:jc w:val="both"/>
              <w:rPr>
                <w:rFonts w:ascii="Simplified Arabic" w:hAnsi="Simplified Arabic" w:cs="Simplified Arabic"/>
                <w:sz w:val="28"/>
                <w:szCs w:val="28"/>
                <w:rtl/>
                <w:lang w:bidi="ar-JO"/>
              </w:rPr>
            </w:pPr>
            <w:r w:rsidRPr="00405A19">
              <w:rPr>
                <w:rFonts w:ascii="Simplified Arabic" w:hAnsi="Simplified Arabic" w:cs="Simplified Arabic"/>
                <w:b/>
                <w:bCs/>
                <w:sz w:val="28"/>
                <w:szCs w:val="28"/>
                <w:rtl/>
                <w:lang w:bidi="ar-JO"/>
              </w:rPr>
              <w:t>المؤشر:</w:t>
            </w:r>
            <w:r w:rsidRPr="00405A19">
              <w:rPr>
                <w:rFonts w:ascii="Simplified Arabic" w:hAnsi="Simplified Arabic" w:cs="Simplified Arabic" w:hint="cs"/>
                <w:b/>
                <w:bCs/>
                <w:sz w:val="28"/>
                <w:szCs w:val="28"/>
                <w:rtl/>
                <w:lang w:bidi="ar-JO"/>
              </w:rPr>
              <w:t xml:space="preserve"> </w:t>
            </w:r>
            <w:r w:rsidR="007B157D" w:rsidRPr="00405A19">
              <w:rPr>
                <w:rFonts w:ascii="Simplified Arabic" w:hAnsi="Simplified Arabic" w:cs="Simplified Arabic" w:hint="cs"/>
                <w:sz w:val="28"/>
                <w:szCs w:val="28"/>
                <w:rtl/>
                <w:lang w:bidi="ar-JO"/>
              </w:rPr>
              <w:t>يستخدم</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خطوات</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البحث</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العلمي</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في</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المواقف</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التعليمية</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ويكسبها</w:t>
            </w:r>
            <w:r w:rsidR="007B157D" w:rsidRPr="00405A19">
              <w:rPr>
                <w:rFonts w:ascii="Simplified Arabic" w:hAnsi="Simplified Arabic" w:cs="Simplified Arabic"/>
                <w:sz w:val="28"/>
                <w:szCs w:val="28"/>
                <w:rtl/>
                <w:lang w:bidi="ar-JO"/>
              </w:rPr>
              <w:t xml:space="preserve"> </w:t>
            </w:r>
            <w:r w:rsidR="007B157D" w:rsidRPr="00405A19">
              <w:rPr>
                <w:rFonts w:ascii="Simplified Arabic" w:hAnsi="Simplified Arabic" w:cs="Simplified Arabic" w:hint="cs"/>
                <w:sz w:val="28"/>
                <w:szCs w:val="28"/>
                <w:rtl/>
                <w:lang w:bidi="ar-JO"/>
              </w:rPr>
              <w:t>لطلبته</w:t>
            </w:r>
          </w:p>
          <w:p w:rsidR="005F13C9" w:rsidRPr="00EB2E5C" w:rsidRDefault="00AF6FF0" w:rsidP="005F13C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rtl/>
                <w:lang w:bidi="ar-JO"/>
              </w:rPr>
              <w:t xml:space="preserve">السؤال: </w:t>
            </w:r>
            <w:r w:rsidR="0039373C" w:rsidRPr="00EB2E5C">
              <w:rPr>
                <w:rFonts w:ascii="Simplified Arabic" w:hAnsi="Simplified Arabic" w:cs="Simplified Arabic" w:hint="cs"/>
                <w:sz w:val="28"/>
                <w:szCs w:val="28"/>
                <w:rtl/>
                <w:lang w:bidi="ar-JO"/>
              </w:rPr>
              <w:t>تسمى مجموعة</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العبارات</w:t>
            </w:r>
            <w:r w:rsidR="00973519" w:rsidRPr="00EB2E5C">
              <w:rPr>
                <w:rFonts w:ascii="Simplified Arabic" w:hAnsi="Simplified Arabic" w:cs="Simplified Arabic"/>
                <w:sz w:val="28"/>
                <w:szCs w:val="28"/>
                <w:rtl/>
                <w:lang w:bidi="ar-JO"/>
              </w:rPr>
              <w:t xml:space="preserve"> </w:t>
            </w:r>
            <w:r w:rsidR="0039373C" w:rsidRPr="00EB2E5C">
              <w:rPr>
                <w:rFonts w:ascii="Simplified Arabic" w:hAnsi="Simplified Arabic" w:cs="Simplified Arabic" w:hint="cs"/>
                <w:sz w:val="28"/>
                <w:szCs w:val="28"/>
                <w:rtl/>
                <w:lang w:bidi="ar-JO"/>
              </w:rPr>
              <w:t>المترابطة،</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التي</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توضع</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في</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نموذج</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يساعد</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في</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جمع</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المعلومات</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من</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عينة</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الدراسة</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المختارة</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من</w:t>
            </w:r>
            <w:r w:rsidR="00973519" w:rsidRPr="00EB2E5C">
              <w:rPr>
                <w:rFonts w:ascii="Simplified Arabic" w:hAnsi="Simplified Arabic" w:cs="Simplified Arabic"/>
                <w:sz w:val="28"/>
                <w:szCs w:val="28"/>
                <w:rtl/>
                <w:lang w:bidi="ar-JO"/>
              </w:rPr>
              <w:t xml:space="preserve"> </w:t>
            </w:r>
            <w:r w:rsidR="00973519" w:rsidRPr="00EB2E5C">
              <w:rPr>
                <w:rFonts w:ascii="Simplified Arabic" w:hAnsi="Simplified Arabic" w:cs="Simplified Arabic" w:hint="cs"/>
                <w:sz w:val="28"/>
                <w:szCs w:val="28"/>
                <w:rtl/>
                <w:lang w:bidi="ar-JO"/>
              </w:rPr>
              <w:t>قبل</w:t>
            </w:r>
            <w:r w:rsidR="00973519" w:rsidRPr="00EB2E5C">
              <w:rPr>
                <w:rFonts w:ascii="Simplified Arabic" w:hAnsi="Simplified Arabic" w:cs="Simplified Arabic"/>
                <w:sz w:val="28"/>
                <w:szCs w:val="28"/>
                <w:rtl/>
                <w:lang w:bidi="ar-JO"/>
              </w:rPr>
              <w:t xml:space="preserve"> </w:t>
            </w:r>
            <w:r w:rsidR="0039373C" w:rsidRPr="00EB2E5C">
              <w:rPr>
                <w:rFonts w:ascii="Simplified Arabic" w:hAnsi="Simplified Arabic" w:cs="Simplified Arabic" w:hint="cs"/>
                <w:sz w:val="28"/>
                <w:szCs w:val="28"/>
                <w:rtl/>
                <w:lang w:bidi="ar-JO"/>
              </w:rPr>
              <w:t>الباحث:</w:t>
            </w:r>
          </w:p>
          <w:p w:rsidR="00AF6FF0" w:rsidRPr="00EB2E5C" w:rsidRDefault="00AF6FF0" w:rsidP="005F13C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rPr>
              <w:t>A</w:t>
            </w:r>
            <w:r w:rsidRPr="00EB2E5C">
              <w:rPr>
                <w:rFonts w:ascii="Simplified Arabic" w:hAnsi="Simplified Arabic" w:cs="Simplified Arabic" w:hint="cs"/>
                <w:sz w:val="28"/>
                <w:szCs w:val="28"/>
                <w:rtl/>
                <w:lang w:bidi="ar-JO"/>
              </w:rPr>
              <w:t xml:space="preserve">: </w:t>
            </w:r>
            <w:r w:rsidR="00973519" w:rsidRPr="00EB2E5C">
              <w:rPr>
                <w:rFonts w:ascii="Simplified Arabic" w:hAnsi="Simplified Arabic" w:cs="Simplified Arabic" w:hint="cs"/>
                <w:sz w:val="28"/>
                <w:szCs w:val="28"/>
                <w:rtl/>
                <w:lang w:bidi="ar-JO"/>
              </w:rPr>
              <w:t>المقابلات</w:t>
            </w:r>
          </w:p>
          <w:p w:rsidR="005F13C9" w:rsidRPr="00EB2E5C" w:rsidRDefault="00AF6FF0" w:rsidP="005F13C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B</w:t>
            </w:r>
            <w:r w:rsidRPr="00EB2E5C">
              <w:rPr>
                <w:rFonts w:ascii="Simplified Arabic" w:hAnsi="Simplified Arabic" w:cs="Simplified Arabic" w:hint="cs"/>
                <w:sz w:val="28"/>
                <w:szCs w:val="28"/>
                <w:rtl/>
                <w:lang w:bidi="ar-JO"/>
              </w:rPr>
              <w:t xml:space="preserve">: </w:t>
            </w:r>
            <w:r w:rsidR="00973519" w:rsidRPr="00EB2E5C">
              <w:rPr>
                <w:rFonts w:ascii="Simplified Arabic" w:hAnsi="Simplified Arabic" w:cs="Simplified Arabic" w:hint="cs"/>
                <w:sz w:val="28"/>
                <w:szCs w:val="28"/>
                <w:rtl/>
                <w:lang w:bidi="ar-JO"/>
              </w:rPr>
              <w:t>الملاحظات</w:t>
            </w:r>
          </w:p>
          <w:p w:rsidR="00AF6FF0" w:rsidRPr="00EB2E5C" w:rsidRDefault="00AF6FF0" w:rsidP="005F13C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C</w:t>
            </w:r>
            <w:r w:rsidRPr="00EB2E5C">
              <w:rPr>
                <w:rFonts w:ascii="Simplified Arabic" w:hAnsi="Simplified Arabic" w:cs="Simplified Arabic" w:hint="cs"/>
                <w:sz w:val="28"/>
                <w:szCs w:val="28"/>
                <w:rtl/>
                <w:lang w:bidi="ar-JO"/>
              </w:rPr>
              <w:t xml:space="preserve">: </w:t>
            </w:r>
            <w:r w:rsidR="00973519" w:rsidRPr="00EB2E5C">
              <w:rPr>
                <w:rFonts w:ascii="Simplified Arabic" w:hAnsi="Simplified Arabic" w:cs="Simplified Arabic" w:hint="cs"/>
                <w:sz w:val="28"/>
                <w:szCs w:val="28"/>
                <w:rtl/>
                <w:lang w:bidi="ar-JO"/>
              </w:rPr>
              <w:t>الاختبارات</w:t>
            </w:r>
          </w:p>
          <w:p w:rsidR="005F13C9" w:rsidRPr="00EB2E5C" w:rsidRDefault="00AF6FF0" w:rsidP="005F13C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D</w:t>
            </w:r>
            <w:r w:rsidRPr="00EB2E5C">
              <w:rPr>
                <w:rFonts w:ascii="Simplified Arabic" w:hAnsi="Simplified Arabic" w:cs="Simplified Arabic" w:hint="cs"/>
                <w:sz w:val="28"/>
                <w:szCs w:val="28"/>
                <w:rtl/>
                <w:lang w:bidi="ar-JO"/>
              </w:rPr>
              <w:t xml:space="preserve">: </w:t>
            </w:r>
            <w:r w:rsidR="00973519" w:rsidRPr="00EB2E5C">
              <w:rPr>
                <w:rFonts w:ascii="Simplified Arabic" w:hAnsi="Simplified Arabic" w:cs="Simplified Arabic" w:hint="cs"/>
                <w:sz w:val="28"/>
                <w:szCs w:val="28"/>
                <w:rtl/>
                <w:lang w:bidi="ar-JO"/>
              </w:rPr>
              <w:t>الاستبانات</w:t>
            </w:r>
          </w:p>
          <w:p w:rsidR="00AF6FF0" w:rsidRPr="00405A19" w:rsidRDefault="00AF6FF0" w:rsidP="005F13C9">
            <w:pPr>
              <w:bidi/>
              <w:jc w:val="both"/>
              <w:rPr>
                <w:rFonts w:ascii="Simplified Arabic" w:hAnsi="Simplified Arabic" w:cs="Simplified Arabic"/>
                <w:b/>
                <w:bCs/>
                <w:sz w:val="36"/>
                <w:szCs w:val="36"/>
                <w:lang w:bidi="ar-JO"/>
              </w:rPr>
            </w:pPr>
            <w:r w:rsidRPr="00405A19">
              <w:rPr>
                <w:rFonts w:ascii="Simplified Arabic" w:hAnsi="Simplified Arabic" w:cs="Simplified Arabic" w:hint="cs"/>
                <w:b/>
                <w:bCs/>
                <w:sz w:val="28"/>
                <w:szCs w:val="28"/>
                <w:rtl/>
                <w:lang w:bidi="ar-JO"/>
              </w:rPr>
              <w:t xml:space="preserve">رمز الإجابة الصحيحة: </w:t>
            </w:r>
            <w:r w:rsidR="007B157D" w:rsidRPr="00405A19">
              <w:rPr>
                <w:rFonts w:ascii="Simplified Arabic" w:hAnsi="Simplified Arabic" w:cs="Simplified Arabic"/>
                <w:b/>
                <w:bCs/>
                <w:sz w:val="28"/>
                <w:szCs w:val="28"/>
                <w:lang w:bidi="ar-JO"/>
              </w:rPr>
              <w:t>D</w:t>
            </w:r>
          </w:p>
        </w:tc>
      </w:tr>
      <w:tr w:rsidR="00405A19" w:rsidRPr="00405A19" w:rsidTr="00AF6FF0">
        <w:tc>
          <w:tcPr>
            <w:tcW w:w="5403" w:type="dxa"/>
          </w:tcPr>
          <w:p w:rsidR="00AF6FF0" w:rsidRPr="00405A19" w:rsidRDefault="00AF6FF0" w:rsidP="00AF6FF0">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المستوى المعرفي للسؤال</w:t>
            </w:r>
          </w:p>
        </w:tc>
        <w:tc>
          <w:tcPr>
            <w:tcW w:w="3453" w:type="dxa"/>
          </w:tcPr>
          <w:p w:rsidR="00AF6FF0" w:rsidRPr="00405A19" w:rsidRDefault="00973519" w:rsidP="00AF6FF0">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مهارات دنيا</w:t>
            </w:r>
          </w:p>
        </w:tc>
      </w:tr>
    </w:tbl>
    <w:p w:rsidR="00D26343" w:rsidRDefault="00D26343" w:rsidP="006D436B">
      <w:pPr>
        <w:bidi/>
        <w:jc w:val="both"/>
        <w:rPr>
          <w:rFonts w:ascii="Simplified Arabic" w:hAnsi="Simplified Arabic" w:cs="Simplified Arabic"/>
          <w:sz w:val="36"/>
          <w:szCs w:val="36"/>
          <w:rtl/>
          <w:lang w:bidi="ar-JO"/>
        </w:rPr>
      </w:pPr>
    </w:p>
    <w:p w:rsidR="00F217B1" w:rsidRDefault="00F217B1" w:rsidP="00F217B1">
      <w:pPr>
        <w:bidi/>
        <w:jc w:val="both"/>
        <w:rPr>
          <w:rFonts w:ascii="Simplified Arabic" w:hAnsi="Simplified Arabic" w:cs="Simplified Arabic"/>
          <w:sz w:val="36"/>
          <w:szCs w:val="36"/>
          <w:rtl/>
          <w:lang w:bidi="ar-JO"/>
        </w:rPr>
      </w:pPr>
    </w:p>
    <w:p w:rsidR="00F217B1" w:rsidRDefault="00F217B1" w:rsidP="00F217B1">
      <w:pPr>
        <w:bidi/>
        <w:jc w:val="both"/>
        <w:rPr>
          <w:rFonts w:ascii="Simplified Arabic" w:hAnsi="Simplified Arabic" w:cs="Simplified Arabic"/>
          <w:sz w:val="36"/>
          <w:szCs w:val="36"/>
          <w:rtl/>
          <w:lang w:bidi="ar-JO"/>
        </w:rPr>
      </w:pPr>
    </w:p>
    <w:p w:rsidR="00F217B1" w:rsidRPr="00405A19" w:rsidRDefault="00F217B1" w:rsidP="00F217B1">
      <w:pPr>
        <w:bidi/>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405A19" w:rsidRPr="00405A19" w:rsidTr="00973519">
        <w:tc>
          <w:tcPr>
            <w:tcW w:w="8856" w:type="dxa"/>
            <w:gridSpan w:val="2"/>
          </w:tcPr>
          <w:p w:rsidR="002840B1" w:rsidRPr="00405A19" w:rsidRDefault="002840B1" w:rsidP="002840B1">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lastRenderedPageBreak/>
              <w:t xml:space="preserve">مثال </w:t>
            </w:r>
            <w:r w:rsidRPr="00405A19">
              <w:rPr>
                <w:rFonts w:ascii="Simplified Arabic" w:hAnsi="Simplified Arabic" w:cs="Simplified Arabic" w:hint="cs"/>
                <w:b/>
                <w:bCs/>
                <w:sz w:val="28"/>
                <w:szCs w:val="28"/>
                <w:rtl/>
                <w:lang w:bidi="ar-JO"/>
              </w:rPr>
              <w:t>2</w:t>
            </w:r>
          </w:p>
          <w:p w:rsidR="002840B1" w:rsidRPr="00EB2E5C" w:rsidRDefault="002840B1" w:rsidP="00973519">
            <w:pPr>
              <w:bidi/>
              <w:jc w:val="both"/>
              <w:rPr>
                <w:rFonts w:ascii="Simplified Arabic" w:hAnsi="Simplified Arabic" w:cs="Simplified Arabic"/>
                <w:b/>
                <w:bCs/>
                <w:sz w:val="28"/>
                <w:szCs w:val="28"/>
                <w:rtl/>
                <w:lang w:bidi="ar-JO"/>
              </w:rPr>
            </w:pPr>
            <w:r w:rsidRPr="00EB2E5C">
              <w:rPr>
                <w:rFonts w:ascii="Simplified Arabic" w:hAnsi="Simplified Arabic" w:cs="Simplified Arabic" w:hint="cs"/>
                <w:b/>
                <w:bCs/>
                <w:sz w:val="28"/>
                <w:szCs w:val="28"/>
                <w:rtl/>
                <w:lang w:bidi="ar-JO"/>
              </w:rPr>
              <w:t xml:space="preserve">اسم </w:t>
            </w:r>
            <w:r w:rsidRPr="00EB2E5C">
              <w:rPr>
                <w:rFonts w:ascii="Simplified Arabic" w:hAnsi="Simplified Arabic" w:cs="Simplified Arabic"/>
                <w:b/>
                <w:bCs/>
                <w:sz w:val="28"/>
                <w:szCs w:val="28"/>
                <w:rtl/>
                <w:lang w:bidi="ar-JO"/>
              </w:rPr>
              <w:t xml:space="preserve">الكفاية: </w:t>
            </w:r>
            <w:r w:rsidRPr="00EB2E5C">
              <w:rPr>
                <w:rFonts w:ascii="Simplified Arabic" w:hAnsi="Simplified Arabic" w:cs="Simplified Arabic" w:hint="cs"/>
                <w:b/>
                <w:bCs/>
                <w:sz w:val="28"/>
                <w:szCs w:val="28"/>
                <w:rtl/>
                <w:lang w:bidi="ar-JO"/>
              </w:rPr>
              <w:t xml:space="preserve">الكفايات </w:t>
            </w:r>
            <w:r w:rsidRPr="00EB2E5C">
              <w:rPr>
                <w:rFonts w:ascii="Simplified Arabic" w:hAnsi="Simplified Arabic" w:cs="Simplified Arabic"/>
                <w:b/>
                <w:bCs/>
                <w:sz w:val="28"/>
                <w:szCs w:val="28"/>
                <w:rtl/>
                <w:lang w:bidi="ar-JO"/>
              </w:rPr>
              <w:t>التربوية العامة</w:t>
            </w:r>
          </w:p>
          <w:p w:rsidR="002840B1" w:rsidRPr="00405A19" w:rsidRDefault="002840B1" w:rsidP="00973519">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المجال الرئيس:</w:t>
            </w:r>
            <w:r w:rsidRPr="00405A19">
              <w:rPr>
                <w:rFonts w:ascii="Simplified Arabic" w:hAnsi="Simplified Arabic" w:cs="Simplified Arabic"/>
                <w:b/>
                <w:bCs/>
                <w:sz w:val="28"/>
                <w:szCs w:val="28"/>
                <w:rtl/>
              </w:rPr>
              <w:t xml:space="preserve"> </w:t>
            </w:r>
            <w:r w:rsidRPr="00405A19">
              <w:rPr>
                <w:rFonts w:ascii="Simplified Arabic" w:hAnsi="Simplified Arabic" w:cs="Simplified Arabic"/>
                <w:sz w:val="28"/>
                <w:szCs w:val="28"/>
                <w:rtl/>
              </w:rPr>
              <w:t>التعلم والتعليم</w:t>
            </w:r>
          </w:p>
          <w:p w:rsidR="002840B1" w:rsidRPr="00405A19" w:rsidRDefault="002840B1" w:rsidP="00973519">
            <w:pPr>
              <w:bidi/>
              <w:jc w:val="both"/>
              <w:rPr>
                <w:rFonts w:ascii="Simplified Arabic" w:hAnsi="Simplified Arabic" w:cs="Simplified Arabic"/>
                <w:b/>
                <w:bCs/>
                <w:sz w:val="28"/>
                <w:szCs w:val="28"/>
                <w:lang w:bidi="ar-JO"/>
              </w:rPr>
            </w:pPr>
            <w:r w:rsidRPr="00405A19">
              <w:rPr>
                <w:rFonts w:ascii="Simplified Arabic" w:hAnsi="Simplified Arabic" w:cs="Simplified Arabic"/>
                <w:b/>
                <w:bCs/>
                <w:sz w:val="28"/>
                <w:szCs w:val="28"/>
                <w:rtl/>
                <w:lang w:bidi="ar-JO"/>
              </w:rPr>
              <w:t>المجال الفرعي:</w:t>
            </w:r>
            <w:r w:rsidRPr="00405A19">
              <w:rPr>
                <w:rFonts w:ascii="Simplified Arabic" w:hAnsi="Simplified Arabic" w:cs="Simplified Arabic" w:hint="cs"/>
                <w:b/>
                <w:bCs/>
                <w:sz w:val="28"/>
                <w:szCs w:val="28"/>
                <w:rtl/>
                <w:lang w:bidi="ar-JO"/>
              </w:rPr>
              <w:t xml:space="preserve"> </w:t>
            </w:r>
            <w:r w:rsidRPr="00405A19">
              <w:rPr>
                <w:rFonts w:ascii="Simplified Arabic" w:hAnsi="Simplified Arabic" w:cs="Simplified Arabic"/>
                <w:sz w:val="28"/>
                <w:szCs w:val="28"/>
                <w:rtl/>
              </w:rPr>
              <w:t>تنفيذ عمليات التعلم والتعليم</w:t>
            </w:r>
            <w:r w:rsidRPr="00405A19">
              <w:rPr>
                <w:rFonts w:ascii="Simplified Arabic" w:hAnsi="Simplified Arabic" w:cs="Simplified Arabic"/>
                <w:b/>
                <w:bCs/>
                <w:sz w:val="28"/>
                <w:szCs w:val="28"/>
                <w:rtl/>
              </w:rPr>
              <w:t xml:space="preserve"> </w:t>
            </w:r>
          </w:p>
          <w:p w:rsidR="002840B1" w:rsidRPr="00405A19" w:rsidRDefault="002840B1" w:rsidP="00973519">
            <w:pPr>
              <w:bidi/>
              <w:jc w:val="both"/>
              <w:rPr>
                <w:rFonts w:ascii="Simplified Arabic" w:hAnsi="Simplified Arabic" w:cs="Simplified Arabic"/>
                <w:sz w:val="28"/>
                <w:szCs w:val="28"/>
                <w:rtl/>
              </w:rPr>
            </w:pPr>
            <w:r w:rsidRPr="00405A19">
              <w:rPr>
                <w:rFonts w:ascii="Simplified Arabic" w:hAnsi="Simplified Arabic" w:cs="Simplified Arabic"/>
                <w:b/>
                <w:bCs/>
                <w:sz w:val="28"/>
                <w:szCs w:val="28"/>
                <w:rtl/>
                <w:lang w:bidi="ar-JO"/>
              </w:rPr>
              <w:t>المؤشر:</w:t>
            </w:r>
            <w:r w:rsidRPr="00405A19">
              <w:rPr>
                <w:rFonts w:ascii="Simplified Arabic" w:hAnsi="Simplified Arabic" w:cs="Simplified Arabic" w:hint="cs"/>
                <w:b/>
                <w:bCs/>
                <w:sz w:val="28"/>
                <w:szCs w:val="28"/>
                <w:rtl/>
                <w:lang w:bidi="ar-JO"/>
              </w:rPr>
              <w:t xml:space="preserve"> </w:t>
            </w:r>
            <w:r w:rsidRPr="00405A19">
              <w:rPr>
                <w:rFonts w:ascii="Simplified Arabic" w:hAnsi="Simplified Arabic" w:cs="Simplified Arabic"/>
                <w:sz w:val="28"/>
                <w:szCs w:val="28"/>
                <w:rtl/>
              </w:rPr>
              <w:t xml:space="preserve">يتقبل الطلبة </w:t>
            </w:r>
            <w:r w:rsidRPr="00405A19">
              <w:rPr>
                <w:rFonts w:ascii="Simplified Arabic" w:hAnsi="Simplified Arabic" w:cs="Simplified Arabic" w:hint="cs"/>
                <w:sz w:val="28"/>
                <w:szCs w:val="28"/>
                <w:rtl/>
              </w:rPr>
              <w:t>ويتعامل مع سلوكياتهم أثناء عملية التعليم</w:t>
            </w:r>
          </w:p>
          <w:p w:rsidR="002840B1" w:rsidRPr="00405A19" w:rsidRDefault="002840B1" w:rsidP="00973519">
            <w:pPr>
              <w:bidi/>
              <w:jc w:val="both"/>
              <w:rPr>
                <w:rFonts w:ascii="Simplified Arabic" w:hAnsi="Simplified Arabic" w:cs="Simplified Arabic"/>
                <w:b/>
                <w:bCs/>
                <w:sz w:val="28"/>
                <w:szCs w:val="28"/>
                <w:rtl/>
                <w:lang w:bidi="ar-JO"/>
              </w:rPr>
            </w:pPr>
          </w:p>
          <w:p w:rsidR="002840B1" w:rsidRPr="00405A19" w:rsidRDefault="002840B1" w:rsidP="00973519">
            <w:pPr>
              <w:bidi/>
              <w:jc w:val="both"/>
              <w:rPr>
                <w:rFonts w:ascii="Simplified Arabic" w:hAnsi="Simplified Arabic" w:cs="Simplified Arabic"/>
                <w:b/>
                <w:bCs/>
                <w:sz w:val="28"/>
                <w:szCs w:val="28"/>
                <w:rtl/>
              </w:rPr>
            </w:pPr>
            <w:r w:rsidRPr="00405A19">
              <w:rPr>
                <w:rFonts w:ascii="Simplified Arabic" w:hAnsi="Simplified Arabic" w:cs="Simplified Arabic"/>
                <w:b/>
                <w:bCs/>
                <w:sz w:val="28"/>
                <w:szCs w:val="28"/>
                <w:rtl/>
                <w:lang w:bidi="ar-JO"/>
              </w:rPr>
              <w:t>السؤال:</w:t>
            </w:r>
            <w:r w:rsidRPr="00405A19">
              <w:rPr>
                <w:rFonts w:ascii="Simplified Arabic" w:hAnsi="Simplified Arabic" w:cs="Simplified Arabic"/>
                <w:sz w:val="28"/>
                <w:szCs w:val="28"/>
                <w:rtl/>
                <w:lang w:bidi="ar-JO"/>
              </w:rPr>
              <w:t xml:space="preserve"> </w:t>
            </w:r>
            <w:r w:rsidRPr="00405A19">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EB2E5C" w:rsidRDefault="002840B1" w:rsidP="0097351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rPr>
              <w:t>A</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B2E5C">
              <w:rPr>
                <w:rFonts w:ascii="Simplified Arabic" w:hAnsi="Simplified Arabic" w:cs="Simplified Arabic" w:hint="cs"/>
                <w:sz w:val="28"/>
                <w:szCs w:val="28"/>
                <w:rtl/>
              </w:rPr>
              <w:t>.</w:t>
            </w:r>
          </w:p>
          <w:p w:rsidR="002840B1" w:rsidRPr="00EB2E5C" w:rsidRDefault="002840B1" w:rsidP="0097351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B</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B2E5C">
              <w:rPr>
                <w:rFonts w:ascii="Simplified Arabic" w:hAnsi="Simplified Arabic" w:cs="Simplified Arabic" w:hint="cs"/>
                <w:sz w:val="28"/>
                <w:szCs w:val="28"/>
                <w:rtl/>
              </w:rPr>
              <w:t>.</w:t>
            </w:r>
          </w:p>
          <w:p w:rsidR="002840B1" w:rsidRPr="00EB2E5C" w:rsidRDefault="002840B1" w:rsidP="0097351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C</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B2E5C">
              <w:rPr>
                <w:rFonts w:ascii="Simplified Arabic" w:hAnsi="Simplified Arabic" w:cs="Simplified Arabic" w:hint="cs"/>
                <w:sz w:val="28"/>
                <w:szCs w:val="28"/>
                <w:rtl/>
              </w:rPr>
              <w:t>.</w:t>
            </w:r>
          </w:p>
          <w:p w:rsidR="002840B1" w:rsidRPr="00EB2E5C" w:rsidRDefault="002840B1" w:rsidP="00973519">
            <w:pPr>
              <w:bidi/>
              <w:jc w:val="both"/>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D</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B2E5C">
              <w:rPr>
                <w:rFonts w:ascii="Simplified Arabic" w:hAnsi="Simplified Arabic" w:cs="Simplified Arabic" w:hint="cs"/>
                <w:sz w:val="28"/>
                <w:szCs w:val="28"/>
                <w:rtl/>
              </w:rPr>
              <w:t>.</w:t>
            </w:r>
          </w:p>
          <w:p w:rsidR="002840B1" w:rsidRPr="00405A19" w:rsidRDefault="002840B1" w:rsidP="00973519">
            <w:pPr>
              <w:bidi/>
              <w:jc w:val="both"/>
              <w:rPr>
                <w:rFonts w:ascii="Simplified Arabic" w:hAnsi="Simplified Arabic" w:cs="Simplified Arabic"/>
                <w:b/>
                <w:bCs/>
                <w:sz w:val="36"/>
                <w:szCs w:val="36"/>
                <w:lang w:bidi="ar-JO"/>
              </w:rPr>
            </w:pPr>
            <w:r w:rsidRPr="00405A19">
              <w:rPr>
                <w:rFonts w:ascii="Simplified Arabic" w:hAnsi="Simplified Arabic" w:cs="Simplified Arabic" w:hint="cs"/>
                <w:b/>
                <w:bCs/>
                <w:sz w:val="28"/>
                <w:szCs w:val="28"/>
                <w:rtl/>
                <w:lang w:bidi="ar-JO"/>
              </w:rPr>
              <w:t xml:space="preserve">رمز الإجابة الصحيحة: </w:t>
            </w:r>
            <w:r w:rsidRPr="00405A19">
              <w:rPr>
                <w:rFonts w:ascii="Simplified Arabic" w:hAnsi="Simplified Arabic" w:cs="Simplified Arabic"/>
                <w:b/>
                <w:bCs/>
                <w:sz w:val="28"/>
                <w:szCs w:val="28"/>
                <w:lang w:bidi="ar-JO"/>
              </w:rPr>
              <w:t>B</w:t>
            </w:r>
          </w:p>
        </w:tc>
      </w:tr>
      <w:tr w:rsidR="00405A19" w:rsidRPr="00405A19" w:rsidTr="00973519">
        <w:tc>
          <w:tcPr>
            <w:tcW w:w="5403" w:type="dxa"/>
          </w:tcPr>
          <w:p w:rsidR="002840B1" w:rsidRPr="00405A19" w:rsidRDefault="002840B1" w:rsidP="00973519">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المستوى المعرفي للسؤال</w:t>
            </w:r>
          </w:p>
        </w:tc>
        <w:tc>
          <w:tcPr>
            <w:tcW w:w="3453" w:type="dxa"/>
          </w:tcPr>
          <w:p w:rsidR="002840B1" w:rsidRPr="00405A19" w:rsidRDefault="002840B1" w:rsidP="00973519">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sz w:val="36"/>
          <w:szCs w:val="36"/>
          <w:rtl/>
          <w:lang w:bidi="ar-JO"/>
        </w:rPr>
      </w:pPr>
    </w:p>
    <w:p w:rsidR="00F217B1" w:rsidRDefault="00F217B1" w:rsidP="00F217B1">
      <w:pPr>
        <w:bidi/>
        <w:ind w:left="-199"/>
        <w:jc w:val="both"/>
        <w:rPr>
          <w:rFonts w:ascii="Simplified Arabic" w:hAnsi="Simplified Arabic" w:cs="Simplified Arabic"/>
          <w:sz w:val="36"/>
          <w:szCs w:val="36"/>
          <w:rtl/>
          <w:lang w:bidi="ar-JO"/>
        </w:rPr>
      </w:pPr>
    </w:p>
    <w:p w:rsidR="00F217B1" w:rsidRDefault="00F217B1" w:rsidP="00F217B1">
      <w:pPr>
        <w:bidi/>
        <w:ind w:left="-199"/>
        <w:jc w:val="both"/>
        <w:rPr>
          <w:rFonts w:ascii="Simplified Arabic" w:hAnsi="Simplified Arabic" w:cs="Simplified Arabic"/>
          <w:sz w:val="36"/>
          <w:szCs w:val="36"/>
          <w:rtl/>
          <w:lang w:bidi="ar-JO"/>
        </w:rPr>
      </w:pPr>
    </w:p>
    <w:p w:rsidR="00F217B1" w:rsidRPr="00405A19" w:rsidRDefault="00F217B1" w:rsidP="00F217B1">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405A19" w:rsidRPr="00405A19" w:rsidTr="00AF6FF0">
        <w:tc>
          <w:tcPr>
            <w:tcW w:w="8856" w:type="dxa"/>
            <w:gridSpan w:val="2"/>
          </w:tcPr>
          <w:p w:rsidR="00AF6FF0" w:rsidRPr="00405A19" w:rsidRDefault="00AF6FF0" w:rsidP="002840B1">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lastRenderedPageBreak/>
              <w:t xml:space="preserve">مثال </w:t>
            </w:r>
            <w:r w:rsidR="002840B1" w:rsidRPr="00405A19">
              <w:rPr>
                <w:rFonts w:ascii="Simplified Arabic" w:hAnsi="Simplified Arabic" w:cs="Simplified Arabic" w:hint="cs"/>
                <w:b/>
                <w:bCs/>
                <w:sz w:val="28"/>
                <w:szCs w:val="28"/>
                <w:rtl/>
                <w:lang w:bidi="ar-JO"/>
              </w:rPr>
              <w:t>3</w:t>
            </w:r>
          </w:p>
          <w:p w:rsidR="00AF6FF0" w:rsidRPr="00405A19" w:rsidRDefault="00AF6FF0" w:rsidP="008F49EC">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 xml:space="preserve">اسم </w:t>
            </w:r>
            <w:r w:rsidRPr="00405A19">
              <w:rPr>
                <w:rFonts w:ascii="Simplified Arabic" w:hAnsi="Simplified Arabic" w:cs="Simplified Arabic"/>
                <w:b/>
                <w:bCs/>
                <w:sz w:val="28"/>
                <w:szCs w:val="28"/>
                <w:rtl/>
                <w:lang w:bidi="ar-JO"/>
              </w:rPr>
              <w:t>الكفاية</w:t>
            </w:r>
            <w:r w:rsidRPr="00405A19">
              <w:rPr>
                <w:rFonts w:ascii="Simplified Arabic" w:hAnsi="Simplified Arabic" w:cs="Simplified Arabic"/>
                <w:sz w:val="28"/>
                <w:szCs w:val="28"/>
                <w:rtl/>
                <w:lang w:bidi="ar-JO"/>
              </w:rPr>
              <w:t xml:space="preserve">: </w:t>
            </w:r>
            <w:r w:rsidR="008F49EC" w:rsidRPr="00405A19">
              <w:rPr>
                <w:rFonts w:ascii="Simplified Arabic" w:hAnsi="Simplified Arabic" w:cs="Simplified Arabic" w:hint="cs"/>
                <w:b/>
                <w:bCs/>
                <w:sz w:val="28"/>
                <w:szCs w:val="28"/>
                <w:rtl/>
                <w:lang w:bidi="ar-JO"/>
              </w:rPr>
              <w:t xml:space="preserve">كفاية المعرفة </w:t>
            </w:r>
            <w:r w:rsidR="0039373C" w:rsidRPr="00405A19">
              <w:rPr>
                <w:rFonts w:ascii="Simplified Arabic" w:hAnsi="Simplified Arabic" w:cs="Simplified Arabic" w:hint="cs"/>
                <w:b/>
                <w:bCs/>
                <w:sz w:val="28"/>
                <w:szCs w:val="28"/>
                <w:rtl/>
                <w:lang w:bidi="ar-JO"/>
              </w:rPr>
              <w:t>التخصصي</w:t>
            </w:r>
            <w:r w:rsidR="0039373C" w:rsidRPr="00405A19">
              <w:rPr>
                <w:rFonts w:ascii="Simplified Arabic" w:hAnsi="Simplified Arabic" w:cs="Simplified Arabic" w:hint="eastAsia"/>
                <w:b/>
                <w:bCs/>
                <w:sz w:val="28"/>
                <w:szCs w:val="28"/>
                <w:rtl/>
                <w:lang w:bidi="ar-JO"/>
              </w:rPr>
              <w:t>ة</w:t>
            </w:r>
          </w:p>
          <w:p w:rsidR="005F13C9" w:rsidRPr="00405A19" w:rsidRDefault="00AF6FF0" w:rsidP="005F13C9">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المجال الرئيس:</w:t>
            </w:r>
            <w:r w:rsidRPr="00405A19">
              <w:rPr>
                <w:rFonts w:ascii="Simplified Arabic" w:hAnsi="Simplified Arabic" w:cs="Simplified Arabic" w:hint="cs"/>
                <w:b/>
                <w:bCs/>
                <w:sz w:val="28"/>
                <w:szCs w:val="28"/>
                <w:rtl/>
                <w:lang w:bidi="ar-JO"/>
              </w:rPr>
              <w:t xml:space="preserve"> </w:t>
            </w:r>
            <w:r w:rsidR="00E82FF1" w:rsidRPr="00405A19">
              <w:rPr>
                <w:rFonts w:ascii="Arial" w:eastAsia="Times New Roman" w:hAnsi="Arial" w:cs="Arial"/>
                <w:b/>
                <w:bCs/>
                <w:sz w:val="24"/>
                <w:szCs w:val="24"/>
                <w:rtl/>
              </w:rPr>
              <w:t>المُخطط الأساسي</w:t>
            </w:r>
          </w:p>
          <w:p w:rsidR="00AF6FF0" w:rsidRPr="00405A19" w:rsidRDefault="00AF6FF0" w:rsidP="005F13C9">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المجال الفرعي:</w:t>
            </w:r>
            <w:r w:rsidRPr="00405A19">
              <w:rPr>
                <w:rFonts w:ascii="Simplified Arabic" w:hAnsi="Simplified Arabic" w:cs="Simplified Arabic" w:hint="cs"/>
                <w:b/>
                <w:bCs/>
                <w:sz w:val="28"/>
                <w:szCs w:val="28"/>
                <w:rtl/>
                <w:lang w:bidi="ar-JO"/>
              </w:rPr>
              <w:t xml:space="preserve"> </w:t>
            </w:r>
            <w:r w:rsidR="00E82FF1" w:rsidRPr="00405A19">
              <w:rPr>
                <w:rFonts w:ascii="Arial" w:eastAsia="Times New Roman" w:hAnsi="Arial" w:cs="Arial"/>
                <w:b/>
                <w:bCs/>
                <w:sz w:val="24"/>
                <w:szCs w:val="24"/>
                <w:rtl/>
              </w:rPr>
              <w:t>رسم المخطط الأساسي</w:t>
            </w:r>
          </w:p>
          <w:p w:rsidR="00AF6FF0" w:rsidRPr="00EB2E5C" w:rsidRDefault="00AF6FF0" w:rsidP="005F13C9">
            <w:pPr>
              <w:bidi/>
              <w:jc w:val="both"/>
              <w:rPr>
                <w:rFonts w:ascii="Simplified Arabic" w:hAnsi="Simplified Arabic" w:cs="Simplified Arabic"/>
                <w:b/>
                <w:bCs/>
                <w:sz w:val="28"/>
                <w:szCs w:val="28"/>
                <w:rtl/>
              </w:rPr>
            </w:pPr>
            <w:r w:rsidRPr="00405A19">
              <w:rPr>
                <w:rFonts w:ascii="Simplified Arabic" w:hAnsi="Simplified Arabic" w:cs="Simplified Arabic"/>
                <w:b/>
                <w:bCs/>
                <w:sz w:val="28"/>
                <w:szCs w:val="28"/>
                <w:rtl/>
                <w:lang w:bidi="ar-JO"/>
              </w:rPr>
              <w:t>المؤشر:</w:t>
            </w:r>
            <w:r w:rsidRPr="00405A19">
              <w:rPr>
                <w:rFonts w:ascii="Simplified Arabic" w:hAnsi="Simplified Arabic" w:cs="Simplified Arabic" w:hint="cs"/>
                <w:b/>
                <w:bCs/>
                <w:sz w:val="28"/>
                <w:szCs w:val="28"/>
                <w:rtl/>
                <w:lang w:bidi="ar-JO"/>
              </w:rPr>
              <w:t xml:space="preserve"> </w:t>
            </w:r>
            <w:r w:rsidR="00E82FF1" w:rsidRPr="00EB2E5C">
              <w:rPr>
                <w:rFonts w:ascii="Arial" w:eastAsia="Times New Roman" w:hAnsi="Arial" w:cs="Arial"/>
                <w:sz w:val="28"/>
                <w:szCs w:val="28"/>
                <w:rtl/>
              </w:rPr>
              <w:t>يُوضّح أهمية الكمر وأشكاله.</w:t>
            </w:r>
          </w:p>
          <w:p w:rsidR="005F13C9" w:rsidRPr="00EB2E5C" w:rsidRDefault="00AF6FF0" w:rsidP="005F13C9">
            <w:pPr>
              <w:bidi/>
              <w:rPr>
                <w:rFonts w:ascii="Simplified Arabic" w:hAnsi="Simplified Arabic" w:cs="Simplified Arabic"/>
                <w:b/>
                <w:bCs/>
                <w:sz w:val="28"/>
                <w:szCs w:val="28"/>
                <w:rtl/>
                <w:lang w:bidi="ar-JO"/>
              </w:rPr>
            </w:pPr>
            <w:r w:rsidRPr="00EB2E5C">
              <w:rPr>
                <w:rFonts w:ascii="Simplified Arabic" w:hAnsi="Simplified Arabic" w:cs="Simplified Arabic"/>
                <w:b/>
                <w:bCs/>
                <w:sz w:val="28"/>
                <w:szCs w:val="28"/>
                <w:rtl/>
                <w:lang w:bidi="ar-JO"/>
              </w:rPr>
              <w:t xml:space="preserve">السؤال: </w:t>
            </w:r>
            <w:r w:rsidR="00E82FF1" w:rsidRPr="00EB2E5C">
              <w:rPr>
                <w:rFonts w:ascii="Helvetica" w:hAnsi="Helvetica"/>
                <w:b/>
                <w:bCs/>
                <w:sz w:val="28"/>
                <w:szCs w:val="28"/>
                <w:shd w:val="clear" w:color="auto" w:fill="FFFFFF"/>
                <w:rtl/>
              </w:rPr>
              <w:t>يأخذ الكمر شكل الجسم من حيث</w:t>
            </w:r>
            <w:r w:rsidR="00E82FF1" w:rsidRPr="00EB2E5C">
              <w:rPr>
                <w:rFonts w:ascii="Helvetica" w:hAnsi="Helvetica"/>
                <w:b/>
                <w:bCs/>
                <w:sz w:val="28"/>
                <w:szCs w:val="28"/>
                <w:shd w:val="clear" w:color="auto" w:fill="FFFFFF"/>
              </w:rPr>
              <w:t>:</w:t>
            </w:r>
          </w:p>
          <w:p w:rsidR="008F49EC" w:rsidRPr="00EB2E5C" w:rsidRDefault="00AF6FF0" w:rsidP="005F13C9">
            <w:pPr>
              <w:bidi/>
              <w:rPr>
                <w:rFonts w:ascii="Simplified Arabic" w:hAnsi="Simplified Arabic" w:cs="Simplified Arabic"/>
                <w:sz w:val="28"/>
                <w:szCs w:val="28"/>
                <w:lang w:bidi="ar-JO"/>
              </w:rPr>
            </w:pPr>
            <w:r w:rsidRPr="00EB2E5C">
              <w:rPr>
                <w:rFonts w:ascii="Simplified Arabic" w:hAnsi="Simplified Arabic" w:cs="Simplified Arabic"/>
                <w:sz w:val="28"/>
                <w:szCs w:val="28"/>
                <w:lang w:bidi="ar-JO"/>
              </w:rPr>
              <w:t>A</w:t>
            </w:r>
            <w:r w:rsidRPr="00EB2E5C">
              <w:rPr>
                <w:rFonts w:ascii="Simplified Arabic" w:hAnsi="Simplified Arabic" w:cs="Simplified Arabic" w:hint="cs"/>
                <w:sz w:val="28"/>
                <w:szCs w:val="28"/>
                <w:rtl/>
                <w:lang w:bidi="ar-JO"/>
              </w:rPr>
              <w:t xml:space="preserve">: </w:t>
            </w:r>
            <w:r w:rsidR="00E82FF1" w:rsidRPr="00EB2E5C">
              <w:rPr>
                <w:rFonts w:ascii="Helvetica" w:hAnsi="Helvetica"/>
                <w:sz w:val="28"/>
                <w:szCs w:val="28"/>
                <w:shd w:val="clear" w:color="auto" w:fill="FFFFFF"/>
                <w:rtl/>
              </w:rPr>
              <w:t>الانحناء</w:t>
            </w:r>
          </w:p>
          <w:p w:rsidR="005F13C9" w:rsidRPr="00EB2E5C" w:rsidRDefault="008F49EC" w:rsidP="005F13C9">
            <w:pPr>
              <w:bidi/>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B</w:t>
            </w:r>
            <w:r w:rsidRPr="00EB2E5C">
              <w:rPr>
                <w:rFonts w:ascii="Simplified Arabic" w:hAnsi="Simplified Arabic" w:cs="Simplified Arabic" w:hint="cs"/>
                <w:sz w:val="28"/>
                <w:szCs w:val="28"/>
                <w:rtl/>
                <w:lang w:bidi="ar-JO"/>
              </w:rPr>
              <w:t xml:space="preserve">: </w:t>
            </w:r>
            <w:r w:rsidR="00E82FF1" w:rsidRPr="00EB2E5C">
              <w:rPr>
                <w:rFonts w:ascii="Helvetica" w:hAnsi="Helvetica"/>
                <w:sz w:val="28"/>
                <w:szCs w:val="28"/>
                <w:shd w:val="clear" w:color="auto" w:fill="FFFFFF"/>
                <w:rtl/>
              </w:rPr>
              <w:t>الطّول</w:t>
            </w:r>
          </w:p>
          <w:p w:rsidR="008F49EC" w:rsidRPr="00EB2E5C" w:rsidRDefault="008F49EC" w:rsidP="005F13C9">
            <w:pPr>
              <w:bidi/>
              <w:rPr>
                <w:rFonts w:ascii="Simplified Arabic" w:hAnsi="Simplified Arabic" w:cs="Simplified Arabic"/>
                <w:sz w:val="28"/>
                <w:szCs w:val="28"/>
              </w:rPr>
            </w:pPr>
            <w:r w:rsidRPr="00EB2E5C">
              <w:rPr>
                <w:rFonts w:ascii="Simplified Arabic" w:hAnsi="Simplified Arabic" w:cs="Simplified Arabic"/>
                <w:sz w:val="28"/>
                <w:szCs w:val="28"/>
                <w:lang w:bidi="ar-JO"/>
              </w:rPr>
              <w:t>C</w:t>
            </w:r>
            <w:r w:rsidRPr="00EB2E5C">
              <w:rPr>
                <w:rFonts w:ascii="Simplified Arabic" w:hAnsi="Simplified Arabic" w:cs="Simplified Arabic" w:hint="cs"/>
                <w:sz w:val="28"/>
                <w:szCs w:val="28"/>
                <w:rtl/>
                <w:lang w:bidi="ar-JO"/>
              </w:rPr>
              <w:t xml:space="preserve">: </w:t>
            </w:r>
            <w:r w:rsidR="00E82FF1" w:rsidRPr="00EB2E5C">
              <w:rPr>
                <w:rFonts w:ascii="Helvetica" w:hAnsi="Helvetica"/>
                <w:sz w:val="28"/>
                <w:szCs w:val="28"/>
                <w:shd w:val="clear" w:color="auto" w:fill="FFFFFF"/>
                <w:rtl/>
              </w:rPr>
              <w:t>العرض</w:t>
            </w:r>
          </w:p>
          <w:p w:rsidR="005F13C9" w:rsidRPr="00EB2E5C" w:rsidRDefault="008F49EC" w:rsidP="005F13C9">
            <w:pPr>
              <w:bidi/>
              <w:rPr>
                <w:rFonts w:ascii="Simplified Arabic" w:hAnsi="Simplified Arabic" w:cs="Simplified Arabic"/>
                <w:sz w:val="28"/>
                <w:szCs w:val="28"/>
                <w:rtl/>
                <w:lang w:bidi="ar-JO"/>
              </w:rPr>
            </w:pPr>
            <w:r w:rsidRPr="00EB2E5C">
              <w:rPr>
                <w:rFonts w:ascii="Simplified Arabic" w:hAnsi="Simplified Arabic" w:cs="Simplified Arabic"/>
                <w:sz w:val="28"/>
                <w:szCs w:val="28"/>
                <w:lang w:bidi="ar-JO"/>
              </w:rPr>
              <w:t>D</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lang w:bidi="ar-JO"/>
              </w:rPr>
              <w:t xml:space="preserve"> </w:t>
            </w:r>
            <w:r w:rsidR="00E82FF1" w:rsidRPr="00EB2E5C">
              <w:rPr>
                <w:rFonts w:ascii="Helvetica" w:hAnsi="Helvetica"/>
                <w:sz w:val="28"/>
                <w:szCs w:val="28"/>
                <w:shd w:val="clear" w:color="auto" w:fill="FFFFFF"/>
                <w:rtl/>
              </w:rPr>
              <w:t>الطّول والعرض معًا</w:t>
            </w:r>
          </w:p>
          <w:p w:rsidR="00AF6FF0" w:rsidRPr="00405A19" w:rsidRDefault="00AF6FF0" w:rsidP="005F13C9">
            <w:pPr>
              <w:bidi/>
              <w:rPr>
                <w:rFonts w:ascii="Simplified Arabic" w:hAnsi="Simplified Arabic" w:cs="Simplified Arabic"/>
                <w:b/>
                <w:bCs/>
                <w:sz w:val="36"/>
                <w:szCs w:val="36"/>
                <w:lang w:bidi="ar-JO"/>
              </w:rPr>
            </w:pPr>
            <w:r w:rsidRPr="00405A19">
              <w:rPr>
                <w:rFonts w:ascii="Simplified Arabic" w:hAnsi="Simplified Arabic" w:cs="Simplified Arabic" w:hint="cs"/>
                <w:b/>
                <w:bCs/>
                <w:sz w:val="28"/>
                <w:szCs w:val="28"/>
                <w:rtl/>
                <w:lang w:bidi="ar-JO"/>
              </w:rPr>
              <w:t xml:space="preserve">رمز الإجابة الصحيحة: </w:t>
            </w:r>
            <w:r w:rsidR="00E82FF1" w:rsidRPr="00405A19">
              <w:rPr>
                <w:rFonts w:ascii="Simplified Arabic" w:hAnsi="Simplified Arabic" w:cs="Simplified Arabic"/>
                <w:b/>
                <w:bCs/>
                <w:sz w:val="36"/>
                <w:szCs w:val="36"/>
                <w:lang w:bidi="ar-JO"/>
              </w:rPr>
              <w:t>A</w:t>
            </w:r>
          </w:p>
        </w:tc>
      </w:tr>
      <w:tr w:rsidR="00405A19" w:rsidRPr="00405A19" w:rsidTr="00AF6FF0">
        <w:tc>
          <w:tcPr>
            <w:tcW w:w="5403" w:type="dxa"/>
          </w:tcPr>
          <w:p w:rsidR="00AF6FF0" w:rsidRPr="00405A19" w:rsidRDefault="00AF6FF0" w:rsidP="00AF6FF0">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المستوى المعرفي للسؤال</w:t>
            </w:r>
          </w:p>
        </w:tc>
        <w:tc>
          <w:tcPr>
            <w:tcW w:w="3453" w:type="dxa"/>
          </w:tcPr>
          <w:p w:rsidR="00AF6FF0" w:rsidRPr="00405A19" w:rsidRDefault="00AF6FF0" w:rsidP="00E82FF1">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 xml:space="preserve">مهارات </w:t>
            </w:r>
            <w:r w:rsidR="00E82FF1" w:rsidRPr="00405A19">
              <w:rPr>
                <w:rFonts w:ascii="Simplified Arabic" w:hAnsi="Simplified Arabic" w:cs="Simplified Arabic" w:hint="cs"/>
                <w:b/>
                <w:bCs/>
                <w:sz w:val="28"/>
                <w:szCs w:val="28"/>
                <w:rtl/>
                <w:lang w:bidi="ar-JO"/>
              </w:rPr>
              <w:t>دنيا</w:t>
            </w:r>
          </w:p>
        </w:tc>
      </w:tr>
    </w:tbl>
    <w:p w:rsidR="00AF6FF0" w:rsidRDefault="00AF6FF0" w:rsidP="00AF6FF0">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Default="00F217B1" w:rsidP="00F217B1">
      <w:pPr>
        <w:bidi/>
        <w:jc w:val="both"/>
        <w:rPr>
          <w:rFonts w:ascii="Simplified Arabic" w:hAnsi="Simplified Arabic" w:cs="Simplified Arabic"/>
          <w:sz w:val="28"/>
          <w:szCs w:val="28"/>
          <w:rtl/>
          <w:lang w:bidi="ar-JO"/>
        </w:rPr>
      </w:pPr>
    </w:p>
    <w:p w:rsidR="00F217B1" w:rsidRPr="00405A19" w:rsidRDefault="00F217B1" w:rsidP="00F217B1">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405A19" w:rsidRPr="00405A19" w:rsidTr="00973519">
        <w:tc>
          <w:tcPr>
            <w:tcW w:w="8856" w:type="dxa"/>
            <w:gridSpan w:val="2"/>
          </w:tcPr>
          <w:p w:rsidR="002840B1" w:rsidRPr="00405A19" w:rsidRDefault="002840B1" w:rsidP="002840B1">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lastRenderedPageBreak/>
              <w:t xml:space="preserve">مثال </w:t>
            </w:r>
            <w:r w:rsidRPr="00405A19">
              <w:rPr>
                <w:rFonts w:ascii="Simplified Arabic" w:hAnsi="Simplified Arabic" w:cs="Simplified Arabic" w:hint="cs"/>
                <w:b/>
                <w:bCs/>
                <w:sz w:val="28"/>
                <w:szCs w:val="28"/>
                <w:rtl/>
                <w:lang w:bidi="ar-JO"/>
              </w:rPr>
              <w:t>4</w:t>
            </w:r>
          </w:p>
          <w:p w:rsidR="002840B1" w:rsidRPr="00405A19" w:rsidRDefault="002840B1" w:rsidP="00973519">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 xml:space="preserve">اسم </w:t>
            </w:r>
            <w:r w:rsidRPr="00405A19">
              <w:rPr>
                <w:rFonts w:ascii="Simplified Arabic" w:hAnsi="Simplified Arabic" w:cs="Simplified Arabic"/>
                <w:b/>
                <w:bCs/>
                <w:sz w:val="28"/>
                <w:szCs w:val="28"/>
                <w:rtl/>
                <w:lang w:bidi="ar-JO"/>
              </w:rPr>
              <w:t>الكفاية</w:t>
            </w:r>
            <w:r w:rsidRPr="00405A19">
              <w:rPr>
                <w:rFonts w:ascii="Simplified Arabic" w:hAnsi="Simplified Arabic" w:cs="Simplified Arabic"/>
                <w:sz w:val="28"/>
                <w:szCs w:val="28"/>
                <w:rtl/>
                <w:lang w:bidi="ar-JO"/>
              </w:rPr>
              <w:t xml:space="preserve">: </w:t>
            </w:r>
            <w:r w:rsidRPr="00405A19">
              <w:rPr>
                <w:rFonts w:ascii="Simplified Arabic" w:hAnsi="Simplified Arabic" w:cs="Simplified Arabic" w:hint="cs"/>
                <w:b/>
                <w:bCs/>
                <w:sz w:val="28"/>
                <w:szCs w:val="28"/>
                <w:rtl/>
                <w:lang w:bidi="ar-JO"/>
              </w:rPr>
              <w:t xml:space="preserve">كفاية المعرفة </w:t>
            </w:r>
            <w:r w:rsidR="0039373C" w:rsidRPr="00405A19">
              <w:rPr>
                <w:rFonts w:ascii="Simplified Arabic" w:hAnsi="Simplified Arabic" w:cs="Simplified Arabic" w:hint="cs"/>
                <w:b/>
                <w:bCs/>
                <w:sz w:val="28"/>
                <w:szCs w:val="28"/>
                <w:rtl/>
                <w:lang w:bidi="ar-JO"/>
              </w:rPr>
              <w:t>التخصصي</w:t>
            </w:r>
            <w:r w:rsidR="0039373C" w:rsidRPr="00405A19">
              <w:rPr>
                <w:rFonts w:ascii="Simplified Arabic" w:hAnsi="Simplified Arabic" w:cs="Simplified Arabic" w:hint="eastAsia"/>
                <w:b/>
                <w:bCs/>
                <w:sz w:val="28"/>
                <w:szCs w:val="28"/>
                <w:rtl/>
                <w:lang w:bidi="ar-JO"/>
              </w:rPr>
              <w:t>ة</w:t>
            </w:r>
          </w:p>
          <w:p w:rsidR="002840B1" w:rsidRPr="00405A19" w:rsidRDefault="002840B1" w:rsidP="00973519">
            <w:pPr>
              <w:bidi/>
              <w:jc w:val="both"/>
              <w:rPr>
                <w:rFonts w:ascii="Simplified Arabic" w:hAnsi="Simplified Arabic" w:cs="Simplified Arabic"/>
                <w:b/>
                <w:bCs/>
                <w:sz w:val="28"/>
                <w:szCs w:val="28"/>
                <w:rtl/>
              </w:rPr>
            </w:pPr>
            <w:r w:rsidRPr="00405A19">
              <w:rPr>
                <w:rFonts w:ascii="Simplified Arabic" w:hAnsi="Simplified Arabic" w:cs="Simplified Arabic"/>
                <w:b/>
                <w:bCs/>
                <w:sz w:val="28"/>
                <w:szCs w:val="28"/>
                <w:rtl/>
                <w:lang w:bidi="ar-JO"/>
              </w:rPr>
              <w:t>المجال الرئيس:</w:t>
            </w:r>
            <w:r w:rsidRPr="00405A19">
              <w:rPr>
                <w:rFonts w:ascii="Simplified Arabic" w:hAnsi="Simplified Arabic" w:cs="Simplified Arabic" w:hint="cs"/>
                <w:b/>
                <w:bCs/>
                <w:sz w:val="28"/>
                <w:szCs w:val="28"/>
                <w:rtl/>
                <w:lang w:bidi="ar-JO"/>
              </w:rPr>
              <w:t xml:space="preserve"> </w:t>
            </w:r>
            <w:r w:rsidR="0039373C">
              <w:rPr>
                <w:rFonts w:ascii="Arial" w:eastAsia="Times New Roman" w:hAnsi="Arial" w:cs="Arial"/>
                <w:b/>
                <w:bCs/>
                <w:sz w:val="24"/>
                <w:szCs w:val="24"/>
                <w:rtl/>
              </w:rPr>
              <w:t xml:space="preserve">تفصيل قطع ملابس مختلفة </w:t>
            </w:r>
            <w:r w:rsidR="00E82FF1" w:rsidRPr="00405A19">
              <w:rPr>
                <w:rFonts w:ascii="Arial" w:eastAsia="Times New Roman" w:hAnsi="Arial" w:cs="Arial"/>
                <w:b/>
                <w:bCs/>
                <w:sz w:val="24"/>
                <w:szCs w:val="24"/>
                <w:rtl/>
              </w:rPr>
              <w:t>وخياطتها</w:t>
            </w:r>
          </w:p>
          <w:p w:rsidR="002840B1" w:rsidRPr="00405A19" w:rsidRDefault="002840B1" w:rsidP="00973519">
            <w:pPr>
              <w:bidi/>
              <w:jc w:val="both"/>
              <w:rPr>
                <w:rFonts w:ascii="Simplified Arabic" w:hAnsi="Simplified Arabic" w:cs="Simplified Arabic"/>
                <w:b/>
                <w:bCs/>
                <w:sz w:val="28"/>
                <w:szCs w:val="28"/>
                <w:rtl/>
              </w:rPr>
            </w:pPr>
            <w:r w:rsidRPr="00405A19">
              <w:rPr>
                <w:rFonts w:ascii="Simplified Arabic" w:hAnsi="Simplified Arabic" w:cs="Simplified Arabic"/>
                <w:b/>
                <w:bCs/>
                <w:sz w:val="28"/>
                <w:szCs w:val="28"/>
                <w:rtl/>
                <w:lang w:bidi="ar-JO"/>
              </w:rPr>
              <w:t>المجال الفرعي:</w:t>
            </w:r>
            <w:r w:rsidRPr="00405A19">
              <w:rPr>
                <w:rFonts w:ascii="Simplified Arabic" w:hAnsi="Simplified Arabic" w:cs="Simplified Arabic" w:hint="cs"/>
                <w:b/>
                <w:bCs/>
                <w:sz w:val="28"/>
                <w:szCs w:val="28"/>
                <w:rtl/>
                <w:lang w:bidi="ar-JO"/>
              </w:rPr>
              <w:t xml:space="preserve"> </w:t>
            </w:r>
            <w:r w:rsidR="00E82FF1" w:rsidRPr="00405A19">
              <w:rPr>
                <w:rFonts w:ascii="Arial" w:eastAsia="Times New Roman" w:hAnsi="Arial" w:cs="Arial"/>
                <w:b/>
                <w:bCs/>
                <w:sz w:val="24"/>
                <w:szCs w:val="24"/>
                <w:rtl/>
              </w:rPr>
              <w:t>تحضير أجزاء قطع الملابس المختلفة وخياطتها</w:t>
            </w:r>
          </w:p>
          <w:p w:rsidR="002840B1" w:rsidRPr="00405A19" w:rsidRDefault="002840B1" w:rsidP="00E82FF1">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المؤشر:</w:t>
            </w:r>
            <w:r w:rsidRPr="00405A19">
              <w:rPr>
                <w:rFonts w:ascii="Simplified Arabic" w:hAnsi="Simplified Arabic" w:cs="Simplified Arabic" w:hint="cs"/>
                <w:b/>
                <w:bCs/>
                <w:sz w:val="28"/>
                <w:szCs w:val="28"/>
                <w:rtl/>
                <w:lang w:bidi="ar-JO"/>
              </w:rPr>
              <w:t xml:space="preserve"> </w:t>
            </w:r>
            <w:r w:rsidR="00E82FF1" w:rsidRPr="00405A19">
              <w:rPr>
                <w:rFonts w:ascii="Simplified Arabic" w:hAnsi="Simplified Arabic" w:cs="Simplified Arabic"/>
                <w:b/>
                <w:bCs/>
                <w:sz w:val="28"/>
                <w:szCs w:val="28"/>
                <w:rtl/>
              </w:rPr>
              <w:t>يُوضّح خطوات تحضير أجزاء قطع الملابس المختلفة لخياطته</w:t>
            </w:r>
            <w:r w:rsidR="00E82FF1" w:rsidRPr="00405A19">
              <w:rPr>
                <w:rFonts w:ascii="Simplified Arabic" w:hAnsi="Simplified Arabic" w:cs="Simplified Arabic" w:hint="cs"/>
                <w:b/>
                <w:bCs/>
                <w:sz w:val="28"/>
                <w:szCs w:val="28"/>
                <w:rtl/>
                <w:lang w:bidi="ar-JO"/>
              </w:rPr>
              <w:t xml:space="preserve"> </w:t>
            </w:r>
            <w:r w:rsidR="00E82FF1" w:rsidRPr="00405A19">
              <w:rPr>
                <w:rFonts w:ascii="Simplified Arabic" w:hAnsi="Simplified Arabic" w:cs="Simplified Arabic"/>
                <w:b/>
                <w:bCs/>
                <w:sz w:val="28"/>
                <w:szCs w:val="28"/>
                <w:rtl/>
              </w:rPr>
              <w:t>(درزة مُدعمة، خياطة، خياطة بنسات، كسرات ضبط جودة).</w:t>
            </w:r>
          </w:p>
          <w:p w:rsidR="002840B1" w:rsidRPr="00EB2E5C" w:rsidRDefault="002840B1" w:rsidP="00973519">
            <w:pPr>
              <w:bidi/>
              <w:rPr>
                <w:rFonts w:ascii="Simplified Arabic" w:hAnsi="Simplified Arabic" w:cs="Simplified Arabic"/>
                <w:sz w:val="28"/>
                <w:szCs w:val="28"/>
                <w:rtl/>
                <w:lang w:bidi="ar-JO"/>
              </w:rPr>
            </w:pPr>
            <w:r w:rsidRPr="00405A19">
              <w:rPr>
                <w:rFonts w:ascii="Simplified Arabic" w:hAnsi="Simplified Arabic" w:cs="Simplified Arabic"/>
                <w:b/>
                <w:bCs/>
                <w:sz w:val="28"/>
                <w:szCs w:val="28"/>
                <w:rtl/>
                <w:lang w:bidi="ar-JO"/>
              </w:rPr>
              <w:t>السؤال:</w:t>
            </w:r>
            <w:r w:rsidRPr="00405A19">
              <w:rPr>
                <w:rFonts w:ascii="Simplified Arabic" w:hAnsi="Simplified Arabic" w:cs="Simplified Arabic"/>
                <w:sz w:val="28"/>
                <w:szCs w:val="28"/>
                <w:rtl/>
                <w:lang w:bidi="ar-JO"/>
              </w:rPr>
              <w:t xml:space="preserve"> </w:t>
            </w:r>
            <w:r w:rsidR="008A5171" w:rsidRPr="00EB2E5C">
              <w:rPr>
                <w:rFonts w:ascii="Helvetica" w:hAnsi="Helvetica"/>
                <w:sz w:val="28"/>
                <w:szCs w:val="28"/>
                <w:shd w:val="clear" w:color="auto" w:fill="FFFFFF"/>
                <w:rtl/>
              </w:rPr>
              <w:t>لاحظ أحد العاملين في مجال خياطة الألبسة ظهور بعض العيوب في خياطة أجزاء قطعة الملابس. النّصيحة الّتي تقدّمها له لتلافي العيوب هي</w:t>
            </w:r>
            <w:r w:rsidR="008A5171" w:rsidRPr="00EB2E5C">
              <w:rPr>
                <w:rFonts w:ascii="Helvetica" w:hAnsi="Helvetica"/>
                <w:sz w:val="28"/>
                <w:szCs w:val="28"/>
                <w:shd w:val="clear" w:color="auto" w:fill="FFFFFF"/>
              </w:rPr>
              <w:t>:</w:t>
            </w:r>
          </w:p>
          <w:p w:rsidR="002840B1" w:rsidRPr="00EB2E5C" w:rsidRDefault="002840B1" w:rsidP="00973519">
            <w:pPr>
              <w:bidi/>
              <w:rPr>
                <w:rFonts w:ascii="Simplified Arabic" w:hAnsi="Simplified Arabic" w:cs="Simplified Arabic"/>
                <w:sz w:val="28"/>
                <w:szCs w:val="28"/>
              </w:rPr>
            </w:pPr>
            <w:r w:rsidRPr="00EB2E5C">
              <w:rPr>
                <w:rFonts w:ascii="Simplified Arabic" w:hAnsi="Simplified Arabic" w:cs="Simplified Arabic"/>
                <w:sz w:val="28"/>
                <w:szCs w:val="28"/>
                <w:lang w:bidi="ar-JO"/>
              </w:rPr>
              <w:t>A</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ضبط جودة الخيّاطات منذ بداية التّصميم حتّى المرحلة الأخيرة من خياطته</w:t>
            </w:r>
          </w:p>
          <w:p w:rsidR="002840B1" w:rsidRPr="00EB2E5C" w:rsidRDefault="002840B1" w:rsidP="00973519">
            <w:pPr>
              <w:bidi/>
              <w:rPr>
                <w:rFonts w:ascii="Simplified Arabic" w:hAnsi="Simplified Arabic" w:cs="Simplified Arabic"/>
                <w:sz w:val="28"/>
                <w:szCs w:val="28"/>
                <w:rtl/>
              </w:rPr>
            </w:pPr>
            <w:r w:rsidRPr="00EB2E5C">
              <w:rPr>
                <w:rFonts w:ascii="Simplified Arabic" w:hAnsi="Simplified Arabic" w:cs="Simplified Arabic"/>
                <w:sz w:val="28"/>
                <w:szCs w:val="28"/>
                <w:lang w:bidi="ar-JO"/>
              </w:rPr>
              <w:t>B</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ضبط جودة الخيّاطات بعد الانتهاء من خياطة التّصميم</w:t>
            </w:r>
          </w:p>
          <w:p w:rsidR="002840B1" w:rsidRPr="00EB2E5C" w:rsidRDefault="002840B1" w:rsidP="00973519">
            <w:pPr>
              <w:bidi/>
              <w:rPr>
                <w:rFonts w:ascii="Simplified Arabic" w:hAnsi="Simplified Arabic" w:cs="Simplified Arabic"/>
                <w:sz w:val="28"/>
                <w:szCs w:val="28"/>
              </w:rPr>
            </w:pPr>
            <w:r w:rsidRPr="00EB2E5C">
              <w:rPr>
                <w:rFonts w:ascii="Simplified Arabic" w:hAnsi="Simplified Arabic" w:cs="Simplified Arabic"/>
                <w:sz w:val="28"/>
                <w:szCs w:val="28"/>
                <w:lang w:bidi="ar-JO"/>
              </w:rPr>
              <w:t>C</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ضبط جودة خيّاطات الخطوط المنحنية فقط لأنّها الأكثر تعرّضًا للمطاطيّة</w:t>
            </w:r>
          </w:p>
          <w:p w:rsidR="002840B1" w:rsidRPr="00405A19" w:rsidRDefault="002840B1" w:rsidP="00973519">
            <w:pPr>
              <w:bidi/>
              <w:rPr>
                <w:rFonts w:ascii="Simplified Arabic" w:hAnsi="Simplified Arabic" w:cs="Simplified Arabic"/>
                <w:b/>
                <w:bCs/>
                <w:sz w:val="28"/>
                <w:szCs w:val="28"/>
                <w:rtl/>
              </w:rPr>
            </w:pPr>
            <w:r w:rsidRPr="00EB2E5C">
              <w:rPr>
                <w:rFonts w:ascii="Simplified Arabic" w:hAnsi="Simplified Arabic" w:cs="Simplified Arabic"/>
                <w:sz w:val="28"/>
                <w:szCs w:val="28"/>
                <w:lang w:bidi="ar-JO"/>
              </w:rPr>
              <w:t>D</w:t>
            </w:r>
            <w:r w:rsidRPr="00EB2E5C">
              <w:rPr>
                <w:rFonts w:ascii="Simplified Arabic" w:hAnsi="Simplified Arabic" w:cs="Simplified Arabic" w:hint="cs"/>
                <w:sz w:val="28"/>
                <w:szCs w:val="28"/>
                <w:rtl/>
                <w:lang w:bidi="ar-JO"/>
              </w:rPr>
              <w:t xml:space="preserve">: </w:t>
            </w:r>
            <w:r w:rsidRPr="00EB2E5C">
              <w:rPr>
                <w:rFonts w:ascii="Simplified Arabic" w:hAnsi="Simplified Arabic" w:cs="Simplified Arabic"/>
                <w:sz w:val="28"/>
                <w:szCs w:val="28"/>
                <w:lang w:bidi="ar-JO"/>
              </w:rPr>
              <w:t xml:space="preserve"> </w:t>
            </w:r>
            <w:r w:rsidR="008A5171" w:rsidRPr="00EB2E5C">
              <w:rPr>
                <w:rFonts w:ascii="Helvetica" w:hAnsi="Helvetica"/>
                <w:sz w:val="28"/>
                <w:szCs w:val="28"/>
                <w:shd w:val="clear" w:color="auto" w:fill="FFFFFF"/>
                <w:rtl/>
              </w:rPr>
              <w:t>ضبط جودة الخيّاطات في أثناء عمليّة خياطة أجزاء التّصميم لتلافي ظهور أيّة عيوب فيها</w:t>
            </w:r>
          </w:p>
          <w:p w:rsidR="002840B1" w:rsidRPr="00405A19" w:rsidRDefault="002840B1" w:rsidP="00973519">
            <w:pPr>
              <w:bidi/>
              <w:rPr>
                <w:rFonts w:ascii="Simplified Arabic" w:hAnsi="Simplified Arabic" w:cs="Simplified Arabic"/>
                <w:b/>
                <w:bCs/>
                <w:sz w:val="36"/>
                <w:szCs w:val="36"/>
                <w:lang w:bidi="ar-JO"/>
              </w:rPr>
            </w:pPr>
            <w:r w:rsidRPr="00405A19">
              <w:rPr>
                <w:rFonts w:ascii="Simplified Arabic" w:hAnsi="Simplified Arabic" w:cs="Simplified Arabic" w:hint="cs"/>
                <w:b/>
                <w:bCs/>
                <w:sz w:val="28"/>
                <w:szCs w:val="28"/>
                <w:rtl/>
                <w:lang w:bidi="ar-JO"/>
              </w:rPr>
              <w:t xml:space="preserve">رمز الإجابة الصحيحة: </w:t>
            </w:r>
            <w:r w:rsidR="008A5171" w:rsidRPr="00405A19">
              <w:rPr>
                <w:rFonts w:ascii="Simplified Arabic" w:hAnsi="Simplified Arabic" w:cs="Simplified Arabic"/>
                <w:b/>
                <w:bCs/>
                <w:sz w:val="36"/>
                <w:szCs w:val="36"/>
                <w:lang w:bidi="ar-JO"/>
              </w:rPr>
              <w:t>A</w:t>
            </w:r>
          </w:p>
        </w:tc>
      </w:tr>
      <w:tr w:rsidR="00405A19" w:rsidRPr="00405A19" w:rsidTr="00973519">
        <w:tc>
          <w:tcPr>
            <w:tcW w:w="5403" w:type="dxa"/>
          </w:tcPr>
          <w:p w:rsidR="002840B1" w:rsidRPr="00405A19" w:rsidRDefault="002840B1" w:rsidP="00973519">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المستوى المعرفي للسؤال</w:t>
            </w:r>
          </w:p>
        </w:tc>
        <w:tc>
          <w:tcPr>
            <w:tcW w:w="3453" w:type="dxa"/>
          </w:tcPr>
          <w:p w:rsidR="002840B1" w:rsidRPr="00405A19" w:rsidRDefault="0039373C" w:rsidP="008A5171">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 xml:space="preserve">مهارات </w:t>
            </w:r>
            <w:r w:rsidRPr="00405A19">
              <w:rPr>
                <w:rFonts w:ascii="Simplified Arabic" w:hAnsi="Simplified Arabic" w:cs="Simplified Arabic"/>
                <w:b/>
                <w:bCs/>
                <w:sz w:val="28"/>
                <w:szCs w:val="28"/>
                <w:rtl/>
                <w:lang w:bidi="ar-JO"/>
              </w:rPr>
              <w:t>وسطى</w:t>
            </w:r>
          </w:p>
        </w:tc>
      </w:tr>
    </w:tbl>
    <w:p w:rsidR="00E82FF1" w:rsidRDefault="00E82FF1" w:rsidP="00E82FF1">
      <w:pPr>
        <w:bidi/>
        <w:rPr>
          <w:b/>
          <w:bCs/>
          <w:sz w:val="40"/>
          <w:szCs w:val="40"/>
          <w:rtl/>
          <w:lang w:bidi="ar-JO"/>
        </w:rPr>
      </w:pPr>
    </w:p>
    <w:p w:rsidR="00D26343" w:rsidRDefault="00D26343" w:rsidP="00D26343">
      <w:pPr>
        <w:bidi/>
        <w:rPr>
          <w:b/>
          <w:bCs/>
          <w:sz w:val="40"/>
          <w:szCs w:val="40"/>
          <w:rtl/>
          <w:lang w:bidi="ar-JO"/>
        </w:rPr>
      </w:pPr>
    </w:p>
    <w:p w:rsidR="00D26343" w:rsidRDefault="00D26343" w:rsidP="00D26343">
      <w:pPr>
        <w:bidi/>
        <w:rPr>
          <w:b/>
          <w:bCs/>
          <w:sz w:val="40"/>
          <w:szCs w:val="40"/>
          <w:rtl/>
          <w:lang w:bidi="ar-JO"/>
        </w:rPr>
      </w:pPr>
    </w:p>
    <w:p w:rsidR="00F217B1" w:rsidRDefault="00F217B1" w:rsidP="00F217B1">
      <w:pPr>
        <w:bidi/>
        <w:rPr>
          <w:b/>
          <w:bCs/>
          <w:sz w:val="40"/>
          <w:szCs w:val="40"/>
          <w:rtl/>
          <w:lang w:bidi="ar-JO"/>
        </w:rPr>
      </w:pPr>
    </w:p>
    <w:p w:rsidR="00F217B1" w:rsidRDefault="00F217B1" w:rsidP="00F217B1">
      <w:pPr>
        <w:bidi/>
        <w:rPr>
          <w:b/>
          <w:bCs/>
          <w:sz w:val="40"/>
          <w:szCs w:val="40"/>
          <w:rtl/>
          <w:lang w:bidi="ar-JO"/>
        </w:rPr>
      </w:pPr>
    </w:p>
    <w:p w:rsidR="00F217B1" w:rsidRDefault="00F217B1" w:rsidP="00F217B1">
      <w:pPr>
        <w:bidi/>
        <w:rPr>
          <w:b/>
          <w:bCs/>
          <w:sz w:val="40"/>
          <w:szCs w:val="40"/>
          <w:rtl/>
          <w:lang w:bidi="ar-JO"/>
        </w:rPr>
      </w:pPr>
    </w:p>
    <w:p w:rsidR="00F217B1" w:rsidRDefault="00F217B1" w:rsidP="00F217B1">
      <w:pPr>
        <w:bidi/>
        <w:rPr>
          <w:b/>
          <w:bCs/>
          <w:sz w:val="40"/>
          <w:szCs w:val="40"/>
          <w:rtl/>
          <w:lang w:bidi="ar-JO"/>
        </w:rPr>
      </w:pPr>
    </w:p>
    <w:p w:rsidR="00F217B1" w:rsidRPr="00405A19" w:rsidRDefault="00F217B1" w:rsidP="00F217B1">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405A19" w:rsidRPr="00405A19" w:rsidTr="001A331D">
        <w:tc>
          <w:tcPr>
            <w:tcW w:w="8856" w:type="dxa"/>
            <w:gridSpan w:val="2"/>
          </w:tcPr>
          <w:p w:rsidR="008F49EC" w:rsidRPr="00405A19" w:rsidRDefault="008F49EC" w:rsidP="002840B1">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lastRenderedPageBreak/>
              <w:t xml:space="preserve">مثال </w:t>
            </w:r>
            <w:r w:rsidR="002840B1" w:rsidRPr="00405A19">
              <w:rPr>
                <w:rFonts w:ascii="Simplified Arabic" w:hAnsi="Simplified Arabic" w:cs="Simplified Arabic" w:hint="cs"/>
                <w:b/>
                <w:bCs/>
                <w:sz w:val="28"/>
                <w:szCs w:val="28"/>
                <w:rtl/>
                <w:lang w:bidi="ar-JO"/>
              </w:rPr>
              <w:t>5</w:t>
            </w:r>
          </w:p>
          <w:p w:rsidR="008F49EC" w:rsidRPr="00405A19" w:rsidRDefault="008F49EC" w:rsidP="001A331D">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 xml:space="preserve">اسم </w:t>
            </w:r>
            <w:r w:rsidRPr="00405A19">
              <w:rPr>
                <w:rFonts w:ascii="Simplified Arabic" w:hAnsi="Simplified Arabic" w:cs="Simplified Arabic"/>
                <w:b/>
                <w:bCs/>
                <w:sz w:val="28"/>
                <w:szCs w:val="28"/>
                <w:rtl/>
                <w:lang w:bidi="ar-JO"/>
              </w:rPr>
              <w:t>الكفاية</w:t>
            </w:r>
            <w:r w:rsidRPr="00405A19">
              <w:rPr>
                <w:rFonts w:ascii="Simplified Arabic" w:hAnsi="Simplified Arabic" w:cs="Simplified Arabic"/>
                <w:sz w:val="28"/>
                <w:szCs w:val="28"/>
                <w:rtl/>
                <w:lang w:bidi="ar-JO"/>
              </w:rPr>
              <w:t xml:space="preserve">: </w:t>
            </w:r>
            <w:r w:rsidRPr="00405A19">
              <w:rPr>
                <w:rFonts w:ascii="Simplified Arabic" w:hAnsi="Simplified Arabic" w:cs="Simplified Arabic" w:hint="cs"/>
                <w:b/>
                <w:bCs/>
                <w:sz w:val="28"/>
                <w:szCs w:val="28"/>
                <w:rtl/>
                <w:lang w:bidi="ar-JO"/>
              </w:rPr>
              <w:t>الكفايات المهنية للتخصص</w:t>
            </w:r>
            <w:r w:rsidRPr="00405A19">
              <w:rPr>
                <w:rFonts w:ascii="Simplified Arabic" w:hAnsi="Simplified Arabic" w:cs="Simplified Arabic"/>
                <w:b/>
                <w:bCs/>
                <w:sz w:val="28"/>
                <w:szCs w:val="28"/>
                <w:rtl/>
                <w:lang w:bidi="ar-JO"/>
              </w:rPr>
              <w:t xml:space="preserve"> </w:t>
            </w:r>
          </w:p>
          <w:p w:rsidR="008F49EC" w:rsidRPr="00405A19" w:rsidRDefault="008F49EC" w:rsidP="008F49EC">
            <w:pPr>
              <w:bidi/>
              <w:jc w:val="both"/>
              <w:rPr>
                <w:rFonts w:ascii="Simplified Arabic" w:hAnsi="Simplified Arabic" w:cs="Simplified Arabic"/>
                <w:b/>
                <w:bCs/>
                <w:sz w:val="28"/>
                <w:szCs w:val="28"/>
                <w:rtl/>
                <w:lang w:bidi="ar-JO"/>
              </w:rPr>
            </w:pPr>
            <w:r w:rsidRPr="00405A19">
              <w:rPr>
                <w:rFonts w:ascii="Simplified Arabic" w:hAnsi="Simplified Arabic" w:cs="Simplified Arabic"/>
                <w:b/>
                <w:bCs/>
                <w:sz w:val="28"/>
                <w:szCs w:val="28"/>
                <w:rtl/>
                <w:lang w:bidi="ar-JO"/>
              </w:rPr>
              <w:t>المجال الرئيس:</w:t>
            </w:r>
            <w:r w:rsidRPr="00405A19">
              <w:rPr>
                <w:rFonts w:ascii="Simplified Arabic" w:hAnsi="Simplified Arabic" w:cs="Simplified Arabic" w:hint="cs"/>
                <w:b/>
                <w:bCs/>
                <w:sz w:val="28"/>
                <w:szCs w:val="28"/>
                <w:rtl/>
                <w:lang w:bidi="ar-JO"/>
              </w:rPr>
              <w:t xml:space="preserve"> </w:t>
            </w:r>
            <w:r w:rsidR="00E82FF1" w:rsidRPr="00405A19">
              <w:rPr>
                <w:rFonts w:ascii="Times New Roman" w:eastAsia="Times New Roman" w:hAnsi="Times New Roman" w:cs="Times New Roman" w:hint="cs"/>
                <w:b/>
                <w:bCs/>
                <w:sz w:val="24"/>
                <w:szCs w:val="24"/>
                <w:rtl/>
              </w:rPr>
              <w:t>بيئات التعلم</w:t>
            </w:r>
            <w:r w:rsidR="00E82FF1" w:rsidRPr="00405A19">
              <w:rPr>
                <w:rFonts w:ascii="Calibri" w:eastAsia="Times New Roman" w:hAnsi="Calibri" w:cs="Calibri"/>
                <w:b/>
                <w:bCs/>
                <w:sz w:val="24"/>
                <w:szCs w:val="24"/>
                <w:rtl/>
              </w:rPr>
              <w:t> </w:t>
            </w:r>
          </w:p>
          <w:p w:rsidR="008F49EC" w:rsidRPr="00405A19" w:rsidRDefault="008F49EC" w:rsidP="008F49EC">
            <w:pPr>
              <w:bidi/>
              <w:jc w:val="both"/>
              <w:rPr>
                <w:rFonts w:ascii="Simplified Arabic" w:hAnsi="Simplified Arabic" w:cs="Simplified Arabic"/>
                <w:b/>
                <w:bCs/>
                <w:sz w:val="28"/>
                <w:szCs w:val="28"/>
                <w:rtl/>
              </w:rPr>
            </w:pPr>
            <w:r w:rsidRPr="00405A19">
              <w:rPr>
                <w:rFonts w:ascii="Simplified Arabic" w:hAnsi="Simplified Arabic" w:cs="Simplified Arabic"/>
                <w:b/>
                <w:bCs/>
                <w:sz w:val="28"/>
                <w:szCs w:val="28"/>
                <w:rtl/>
                <w:lang w:bidi="ar-JO"/>
              </w:rPr>
              <w:t>المجال الفرعي:</w:t>
            </w:r>
            <w:r w:rsidRPr="00405A19">
              <w:rPr>
                <w:rFonts w:ascii="Simplified Arabic" w:hAnsi="Simplified Arabic" w:cs="Simplified Arabic" w:hint="cs"/>
                <w:b/>
                <w:bCs/>
                <w:sz w:val="28"/>
                <w:szCs w:val="28"/>
                <w:rtl/>
                <w:lang w:bidi="ar-JO"/>
              </w:rPr>
              <w:t xml:space="preserve"> </w:t>
            </w:r>
            <w:r w:rsidR="00E82FF1" w:rsidRPr="00405A19">
              <w:rPr>
                <w:rFonts w:ascii="Times New Roman" w:eastAsia="Times New Roman" w:hAnsi="Times New Roman" w:cs="Times New Roman" w:hint="cs"/>
                <w:b/>
                <w:bCs/>
                <w:sz w:val="24"/>
                <w:szCs w:val="24"/>
                <w:rtl/>
              </w:rPr>
              <w:t>الأمن والسلامة في مشغل إنتاج الملابس</w:t>
            </w:r>
            <w:r w:rsidR="00E82FF1" w:rsidRPr="00405A19">
              <w:rPr>
                <w:rFonts w:ascii="Calibri" w:eastAsia="Times New Roman" w:hAnsi="Calibri" w:cs="Calibri"/>
                <w:b/>
                <w:bCs/>
                <w:sz w:val="24"/>
                <w:szCs w:val="24"/>
                <w:rtl/>
              </w:rPr>
              <w:t> </w:t>
            </w:r>
          </w:p>
          <w:p w:rsidR="008F49EC" w:rsidRPr="00EB2E5C" w:rsidRDefault="008F49EC" w:rsidP="008F49EC">
            <w:pPr>
              <w:bidi/>
              <w:jc w:val="both"/>
              <w:rPr>
                <w:rFonts w:ascii="Simplified Arabic" w:hAnsi="Simplified Arabic" w:cs="Simplified Arabic"/>
                <w:b/>
                <w:bCs/>
                <w:sz w:val="28"/>
                <w:szCs w:val="28"/>
                <w:rtl/>
              </w:rPr>
            </w:pPr>
            <w:r w:rsidRPr="00EB2E5C">
              <w:rPr>
                <w:rFonts w:ascii="Simplified Arabic" w:hAnsi="Simplified Arabic" w:cs="Simplified Arabic"/>
                <w:b/>
                <w:bCs/>
                <w:sz w:val="28"/>
                <w:szCs w:val="28"/>
                <w:rtl/>
                <w:lang w:bidi="ar-JO"/>
              </w:rPr>
              <w:t>المؤشر:</w:t>
            </w:r>
            <w:r w:rsidRPr="00EB2E5C">
              <w:rPr>
                <w:rFonts w:ascii="Simplified Arabic" w:hAnsi="Simplified Arabic" w:cs="Simplified Arabic" w:hint="cs"/>
                <w:b/>
                <w:bCs/>
                <w:sz w:val="28"/>
                <w:szCs w:val="28"/>
                <w:rtl/>
                <w:lang w:bidi="ar-JO"/>
              </w:rPr>
              <w:t xml:space="preserve"> </w:t>
            </w:r>
            <w:r w:rsidR="00E82FF1" w:rsidRPr="00EB2E5C">
              <w:rPr>
                <w:rFonts w:ascii="Times New Roman" w:eastAsia="Times New Roman" w:hAnsi="Times New Roman" w:cs="Times New Roman" w:hint="cs"/>
                <w:sz w:val="28"/>
                <w:szCs w:val="28"/>
                <w:rtl/>
              </w:rPr>
              <w:t>يتعرف على أنواع طفايات الحريق وطرائق استخدامها</w:t>
            </w:r>
            <w:r w:rsidR="00E82FF1" w:rsidRPr="00EB2E5C">
              <w:rPr>
                <w:rFonts w:ascii="Calibri" w:eastAsia="Times New Roman" w:hAnsi="Calibri" w:cs="Calibri"/>
                <w:sz w:val="28"/>
                <w:szCs w:val="28"/>
                <w:rtl/>
              </w:rPr>
              <w:t>.</w:t>
            </w:r>
          </w:p>
          <w:p w:rsidR="008F49EC" w:rsidRPr="00EB2E5C" w:rsidRDefault="008F49EC" w:rsidP="00EB2E5C">
            <w:pPr>
              <w:bidi/>
              <w:rPr>
                <w:rFonts w:ascii="Simplified Arabic" w:hAnsi="Simplified Arabic" w:cs="Simplified Arabic"/>
                <w:b/>
                <w:bCs/>
                <w:sz w:val="28"/>
                <w:szCs w:val="28"/>
                <w:rtl/>
                <w:lang w:bidi="ar-JO"/>
              </w:rPr>
            </w:pPr>
            <w:r w:rsidRPr="00EB2E5C">
              <w:rPr>
                <w:rFonts w:ascii="Simplified Arabic" w:hAnsi="Simplified Arabic" w:cs="Simplified Arabic"/>
                <w:b/>
                <w:bCs/>
                <w:sz w:val="28"/>
                <w:szCs w:val="28"/>
                <w:rtl/>
                <w:lang w:bidi="ar-JO"/>
              </w:rPr>
              <w:t>السؤال:</w:t>
            </w:r>
            <w:r w:rsidR="008A5171" w:rsidRPr="00EB2E5C">
              <w:rPr>
                <w:rFonts w:ascii="Helvetica" w:eastAsia="Times New Roman" w:hAnsi="Helvetica" w:cs="Times New Roman"/>
                <w:b/>
                <w:bCs/>
                <w:sz w:val="21"/>
                <w:szCs w:val="21"/>
                <w:rtl/>
              </w:rPr>
              <w:t xml:space="preserve"> </w:t>
            </w:r>
            <w:r w:rsidR="008A5171" w:rsidRPr="00EB2E5C">
              <w:rPr>
                <w:rFonts w:ascii="Simplified Arabic" w:hAnsi="Simplified Arabic" w:cs="Simplified Arabic"/>
                <w:b/>
                <w:bCs/>
                <w:sz w:val="28"/>
                <w:szCs w:val="28"/>
                <w:rtl/>
              </w:rPr>
              <w:t>تتعهّد الشركات بتزويد مُديرية الدفاع المدني بطفايات الحريق ضمن المُواصفات المثالية</w:t>
            </w:r>
            <w:r w:rsidR="008A5171" w:rsidRPr="00EB2E5C">
              <w:rPr>
                <w:rFonts w:ascii="Simplified Arabic" w:hAnsi="Simplified Arabic" w:cs="Simplified Arabic"/>
                <w:b/>
                <w:bCs/>
                <w:sz w:val="28"/>
                <w:szCs w:val="28"/>
                <w:lang w:bidi="ar-JO"/>
              </w:rPr>
              <w:t>.</w:t>
            </w:r>
            <w:r w:rsidR="008A5171" w:rsidRPr="00EB2E5C">
              <w:rPr>
                <w:rFonts w:ascii="Simplified Arabic" w:hAnsi="Simplified Arabic" w:cs="Simplified Arabic"/>
                <w:b/>
                <w:bCs/>
                <w:sz w:val="28"/>
                <w:szCs w:val="28"/>
                <w:rtl/>
              </w:rPr>
              <w:t>برّر ضرورة اشتراط أن تكون الطفاية بوزن مُناسب</w:t>
            </w:r>
            <w:r w:rsidR="008A5171" w:rsidRPr="00EB2E5C">
              <w:rPr>
                <w:rFonts w:ascii="Simplified Arabic" w:hAnsi="Simplified Arabic" w:cs="Simplified Arabic"/>
                <w:b/>
                <w:bCs/>
                <w:sz w:val="28"/>
                <w:szCs w:val="28"/>
                <w:lang w:bidi="ar-JO"/>
              </w:rPr>
              <w:t>.</w:t>
            </w:r>
          </w:p>
          <w:p w:rsidR="008F49EC" w:rsidRPr="00EB2E5C" w:rsidRDefault="008F49EC" w:rsidP="008F49EC">
            <w:pPr>
              <w:bidi/>
              <w:rPr>
                <w:rFonts w:ascii="Simplified Arabic" w:hAnsi="Simplified Arabic" w:cs="Simplified Arabic"/>
                <w:sz w:val="28"/>
                <w:szCs w:val="28"/>
              </w:rPr>
            </w:pPr>
            <w:r w:rsidRPr="00EB2E5C">
              <w:rPr>
                <w:rFonts w:ascii="Simplified Arabic" w:hAnsi="Simplified Arabic" w:cs="Simplified Arabic"/>
                <w:sz w:val="28"/>
                <w:szCs w:val="28"/>
                <w:lang w:bidi="ar-JO"/>
              </w:rPr>
              <w:t>A</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لضمان أنها غير مُعبأة بالكامل</w:t>
            </w:r>
          </w:p>
          <w:p w:rsidR="008F49EC" w:rsidRPr="00EB2E5C" w:rsidRDefault="008F49EC" w:rsidP="008F49EC">
            <w:pPr>
              <w:bidi/>
              <w:rPr>
                <w:rFonts w:ascii="Simplified Arabic" w:hAnsi="Simplified Arabic" w:cs="Simplified Arabic"/>
                <w:sz w:val="28"/>
                <w:szCs w:val="28"/>
                <w:rtl/>
              </w:rPr>
            </w:pPr>
            <w:r w:rsidRPr="00EB2E5C">
              <w:rPr>
                <w:rFonts w:ascii="Simplified Arabic" w:hAnsi="Simplified Arabic" w:cs="Simplified Arabic"/>
                <w:sz w:val="28"/>
                <w:szCs w:val="28"/>
                <w:lang w:bidi="ar-JO"/>
              </w:rPr>
              <w:t>B</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لسرعة وسهولة حملها عند اندلاع الحرائق</w:t>
            </w:r>
          </w:p>
          <w:p w:rsidR="008F49EC" w:rsidRPr="00EB2E5C" w:rsidRDefault="008F49EC" w:rsidP="008F49EC">
            <w:pPr>
              <w:bidi/>
              <w:rPr>
                <w:rFonts w:ascii="Simplified Arabic" w:hAnsi="Simplified Arabic" w:cs="Simplified Arabic"/>
                <w:sz w:val="28"/>
                <w:szCs w:val="28"/>
                <w:rtl/>
              </w:rPr>
            </w:pPr>
            <w:r w:rsidRPr="00EB2E5C">
              <w:rPr>
                <w:rFonts w:ascii="Simplified Arabic" w:hAnsi="Simplified Arabic" w:cs="Simplified Arabic"/>
                <w:sz w:val="28"/>
                <w:szCs w:val="28"/>
                <w:lang w:bidi="ar-JO"/>
              </w:rPr>
              <w:t>C</w:t>
            </w:r>
            <w:r w:rsidRPr="00EB2E5C">
              <w:rPr>
                <w:rFonts w:ascii="Simplified Arabic" w:hAnsi="Simplified Arabic" w:cs="Simplified Arabic" w:hint="cs"/>
                <w:sz w:val="28"/>
                <w:szCs w:val="28"/>
                <w:rtl/>
                <w:lang w:bidi="ar-JO"/>
              </w:rPr>
              <w:t xml:space="preserve">: </w:t>
            </w:r>
            <w:r w:rsidR="008A5171" w:rsidRPr="00EB2E5C">
              <w:rPr>
                <w:rFonts w:ascii="Helvetica" w:hAnsi="Helvetica"/>
                <w:sz w:val="28"/>
                <w:szCs w:val="28"/>
                <w:shd w:val="clear" w:color="auto" w:fill="FFFFFF"/>
                <w:rtl/>
              </w:rPr>
              <w:t>للتقليل من ضغط المادة الكيميائية على جسم الطفاية</w:t>
            </w:r>
          </w:p>
          <w:p w:rsidR="008F49EC" w:rsidRPr="00EB2E5C" w:rsidRDefault="008F49EC" w:rsidP="008F49EC">
            <w:pPr>
              <w:bidi/>
              <w:rPr>
                <w:rFonts w:ascii="Simplified Arabic" w:hAnsi="Simplified Arabic" w:cs="Simplified Arabic"/>
                <w:b/>
                <w:bCs/>
                <w:sz w:val="28"/>
                <w:szCs w:val="28"/>
                <w:rtl/>
              </w:rPr>
            </w:pPr>
            <w:r w:rsidRPr="00EB2E5C">
              <w:rPr>
                <w:rFonts w:ascii="Simplified Arabic" w:hAnsi="Simplified Arabic" w:cs="Simplified Arabic"/>
                <w:sz w:val="28"/>
                <w:szCs w:val="28"/>
                <w:lang w:bidi="ar-JO"/>
              </w:rPr>
              <w:t>D</w:t>
            </w:r>
            <w:r w:rsidRPr="00EB2E5C">
              <w:rPr>
                <w:rFonts w:ascii="Simplified Arabic" w:hAnsi="Simplified Arabic" w:cs="Simplified Arabic" w:hint="cs"/>
                <w:sz w:val="28"/>
                <w:szCs w:val="28"/>
                <w:rtl/>
                <w:lang w:bidi="ar-JO"/>
              </w:rPr>
              <w:t>:</w:t>
            </w:r>
            <w:r w:rsidRPr="00EB2E5C">
              <w:rPr>
                <w:rFonts w:ascii="Simplified Arabic" w:hAnsi="Simplified Arabic" w:cs="Simplified Arabic" w:hint="cs"/>
                <w:b/>
                <w:bCs/>
                <w:sz w:val="28"/>
                <w:szCs w:val="28"/>
                <w:rtl/>
                <w:lang w:bidi="ar-JO"/>
              </w:rPr>
              <w:t xml:space="preserve"> </w:t>
            </w:r>
            <w:r w:rsidR="008A5171" w:rsidRPr="00EB2E5C">
              <w:rPr>
                <w:rFonts w:ascii="Helvetica" w:hAnsi="Helvetica"/>
                <w:sz w:val="28"/>
                <w:szCs w:val="28"/>
                <w:shd w:val="clear" w:color="auto" w:fill="FFFFFF"/>
                <w:rtl/>
              </w:rPr>
              <w:t>للحدّ من تلف القاعدة الخاصة بالطفاية</w:t>
            </w:r>
          </w:p>
          <w:p w:rsidR="008F49EC" w:rsidRPr="00405A19" w:rsidRDefault="008F49EC" w:rsidP="008F49EC">
            <w:pPr>
              <w:bidi/>
              <w:rPr>
                <w:rFonts w:ascii="Simplified Arabic" w:hAnsi="Simplified Arabic" w:cs="Simplified Arabic"/>
                <w:b/>
                <w:bCs/>
                <w:sz w:val="36"/>
                <w:szCs w:val="36"/>
                <w:lang w:bidi="ar-JO"/>
              </w:rPr>
            </w:pPr>
            <w:r w:rsidRPr="00405A19">
              <w:rPr>
                <w:rFonts w:ascii="Simplified Arabic" w:hAnsi="Simplified Arabic" w:cs="Simplified Arabic" w:hint="cs"/>
                <w:b/>
                <w:bCs/>
                <w:sz w:val="28"/>
                <w:szCs w:val="28"/>
                <w:rtl/>
                <w:lang w:bidi="ar-JO"/>
              </w:rPr>
              <w:t xml:space="preserve">رمز الإجابة الصحيحة: </w:t>
            </w:r>
            <w:r w:rsidR="008A5171" w:rsidRPr="00405A19">
              <w:rPr>
                <w:rFonts w:ascii="Simplified Arabic" w:hAnsi="Simplified Arabic" w:cs="Simplified Arabic"/>
                <w:b/>
                <w:bCs/>
                <w:sz w:val="36"/>
                <w:szCs w:val="36"/>
                <w:lang w:bidi="ar-JO"/>
              </w:rPr>
              <w:t>B</w:t>
            </w:r>
          </w:p>
        </w:tc>
      </w:tr>
      <w:tr w:rsidR="00405A19" w:rsidRPr="00405A19" w:rsidTr="001A331D">
        <w:tc>
          <w:tcPr>
            <w:tcW w:w="5403" w:type="dxa"/>
          </w:tcPr>
          <w:p w:rsidR="008F49EC" w:rsidRPr="00405A19" w:rsidRDefault="008F49EC" w:rsidP="001A331D">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المستوى المعرفي للسؤال</w:t>
            </w:r>
          </w:p>
        </w:tc>
        <w:tc>
          <w:tcPr>
            <w:tcW w:w="3453" w:type="dxa"/>
          </w:tcPr>
          <w:p w:rsidR="008F49EC" w:rsidRPr="00405A19" w:rsidRDefault="008A5171" w:rsidP="002840B1">
            <w:pPr>
              <w:bidi/>
              <w:jc w:val="both"/>
              <w:rPr>
                <w:rFonts w:ascii="Simplified Arabic" w:hAnsi="Simplified Arabic" w:cs="Simplified Arabic"/>
                <w:b/>
                <w:bCs/>
                <w:sz w:val="28"/>
                <w:szCs w:val="28"/>
                <w:rtl/>
                <w:lang w:bidi="ar-JO"/>
              </w:rPr>
            </w:pPr>
            <w:r w:rsidRPr="00405A19">
              <w:rPr>
                <w:rFonts w:ascii="Simplified Arabic" w:hAnsi="Simplified Arabic" w:cs="Simplified Arabic" w:hint="cs"/>
                <w:b/>
                <w:bCs/>
                <w:sz w:val="28"/>
                <w:szCs w:val="28"/>
                <w:rtl/>
                <w:lang w:bidi="ar-JO"/>
              </w:rPr>
              <w:t>مهارات وسطى</w:t>
            </w:r>
          </w:p>
        </w:tc>
      </w:tr>
    </w:tbl>
    <w:p w:rsidR="003E308F" w:rsidRPr="00405A19" w:rsidRDefault="003E308F" w:rsidP="003E308F">
      <w:pPr>
        <w:pStyle w:val="ListParagraph"/>
        <w:bidi/>
        <w:rPr>
          <w:rtl/>
          <w:lang w:bidi="ar-JO"/>
        </w:rPr>
      </w:pPr>
    </w:p>
    <w:sectPr w:rsidR="003E308F" w:rsidRPr="00405A19"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6D" w:rsidRDefault="0039386D" w:rsidP="00205B2C">
      <w:pPr>
        <w:spacing w:after="0" w:line="240" w:lineRule="auto"/>
      </w:pPr>
      <w:r>
        <w:separator/>
      </w:r>
    </w:p>
  </w:endnote>
  <w:endnote w:type="continuationSeparator" w:id="0">
    <w:p w:rsidR="0039386D" w:rsidRDefault="0039386D"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BD1901" w:rsidRDefault="00BD1901">
        <w:pPr>
          <w:pStyle w:val="Footer"/>
          <w:jc w:val="center"/>
        </w:pPr>
        <w:r>
          <w:fldChar w:fldCharType="begin"/>
        </w:r>
        <w:r>
          <w:instrText xml:space="preserve"> PAGE   \* MERGEFORMAT </w:instrText>
        </w:r>
        <w:r>
          <w:fldChar w:fldCharType="separate"/>
        </w:r>
        <w:r w:rsidR="007E00F4">
          <w:rPr>
            <w:noProof/>
          </w:rPr>
          <w:t>15</w:t>
        </w:r>
        <w:r>
          <w:rPr>
            <w:noProof/>
          </w:rPr>
          <w:fldChar w:fldCharType="end"/>
        </w:r>
      </w:p>
    </w:sdtContent>
  </w:sdt>
  <w:p w:rsidR="00BD1901" w:rsidRDefault="00BD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6D" w:rsidRDefault="0039386D" w:rsidP="00205B2C">
      <w:pPr>
        <w:spacing w:after="0" w:line="240" w:lineRule="auto"/>
      </w:pPr>
      <w:r>
        <w:separator/>
      </w:r>
    </w:p>
  </w:footnote>
  <w:footnote w:type="continuationSeparator" w:id="0">
    <w:p w:rsidR="0039386D" w:rsidRDefault="0039386D"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F4B"/>
    <w:multiLevelType w:val="hybridMultilevel"/>
    <w:tmpl w:val="945CF490"/>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E986356"/>
    <w:multiLevelType w:val="hybridMultilevel"/>
    <w:tmpl w:val="717ABDCE"/>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B2DD3"/>
    <w:multiLevelType w:val="hybridMultilevel"/>
    <w:tmpl w:val="5CB64390"/>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B71E3"/>
    <w:multiLevelType w:val="hybridMultilevel"/>
    <w:tmpl w:val="A4D29B6A"/>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74E36"/>
    <w:multiLevelType w:val="hybridMultilevel"/>
    <w:tmpl w:val="52120B3C"/>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41034"/>
    <w:multiLevelType w:val="hybridMultilevel"/>
    <w:tmpl w:val="83A82AA2"/>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317E4"/>
    <w:multiLevelType w:val="hybridMultilevel"/>
    <w:tmpl w:val="96D28266"/>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8">
    <w:nsid w:val="798F29BF"/>
    <w:multiLevelType w:val="hybridMultilevel"/>
    <w:tmpl w:val="84F0939A"/>
    <w:lvl w:ilvl="0" w:tplc="FE9091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1"/>
  </w:num>
  <w:num w:numId="2">
    <w:abstractNumId w:val="4"/>
  </w:num>
  <w:num w:numId="3">
    <w:abstractNumId w:val="1"/>
  </w:num>
  <w:num w:numId="4">
    <w:abstractNumId w:val="16"/>
  </w:num>
  <w:num w:numId="5">
    <w:abstractNumId w:val="20"/>
  </w:num>
  <w:num w:numId="6">
    <w:abstractNumId w:val="6"/>
  </w:num>
  <w:num w:numId="7">
    <w:abstractNumId w:val="14"/>
  </w:num>
  <w:num w:numId="8">
    <w:abstractNumId w:val="2"/>
  </w:num>
  <w:num w:numId="9">
    <w:abstractNumId w:val="12"/>
  </w:num>
  <w:num w:numId="10">
    <w:abstractNumId w:val="5"/>
  </w:num>
  <w:num w:numId="11">
    <w:abstractNumId w:val="19"/>
  </w:num>
  <w:num w:numId="12">
    <w:abstractNumId w:val="17"/>
  </w:num>
  <w:num w:numId="13">
    <w:abstractNumId w:val="13"/>
  </w:num>
  <w:num w:numId="14">
    <w:abstractNumId w:val="0"/>
  </w:num>
  <w:num w:numId="15">
    <w:abstractNumId w:val="8"/>
  </w:num>
  <w:num w:numId="16">
    <w:abstractNumId w:val="18"/>
  </w:num>
  <w:num w:numId="17">
    <w:abstractNumId w:val="15"/>
  </w:num>
  <w:num w:numId="18">
    <w:abstractNumId w:val="3"/>
  </w:num>
  <w:num w:numId="19">
    <w:abstractNumId w:val="7"/>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8F8"/>
    <w:rsid w:val="00042A29"/>
    <w:rsid w:val="00052AE0"/>
    <w:rsid w:val="000612D9"/>
    <w:rsid w:val="00075E49"/>
    <w:rsid w:val="00081F05"/>
    <w:rsid w:val="000B44C0"/>
    <w:rsid w:val="000C4099"/>
    <w:rsid w:val="000C5E63"/>
    <w:rsid w:val="000D356B"/>
    <w:rsid w:val="000D3D0D"/>
    <w:rsid w:val="000E5738"/>
    <w:rsid w:val="000F1497"/>
    <w:rsid w:val="000F6C71"/>
    <w:rsid w:val="00103ADC"/>
    <w:rsid w:val="00111393"/>
    <w:rsid w:val="00120E1F"/>
    <w:rsid w:val="001216F2"/>
    <w:rsid w:val="00124702"/>
    <w:rsid w:val="00133463"/>
    <w:rsid w:val="00133A8F"/>
    <w:rsid w:val="00135742"/>
    <w:rsid w:val="00151FE9"/>
    <w:rsid w:val="00154D49"/>
    <w:rsid w:val="00155177"/>
    <w:rsid w:val="00165CAA"/>
    <w:rsid w:val="00181335"/>
    <w:rsid w:val="0019424F"/>
    <w:rsid w:val="001A331D"/>
    <w:rsid w:val="001B0DFF"/>
    <w:rsid w:val="001C21C5"/>
    <w:rsid w:val="001C3137"/>
    <w:rsid w:val="001D3166"/>
    <w:rsid w:val="001D43C8"/>
    <w:rsid w:val="001D543E"/>
    <w:rsid w:val="001E4452"/>
    <w:rsid w:val="001F3249"/>
    <w:rsid w:val="00205B2C"/>
    <w:rsid w:val="00224ACA"/>
    <w:rsid w:val="00226990"/>
    <w:rsid w:val="0023624A"/>
    <w:rsid w:val="00244D75"/>
    <w:rsid w:val="00255D37"/>
    <w:rsid w:val="00261FCC"/>
    <w:rsid w:val="002668A8"/>
    <w:rsid w:val="0027758A"/>
    <w:rsid w:val="002840B1"/>
    <w:rsid w:val="002938D8"/>
    <w:rsid w:val="00296FA1"/>
    <w:rsid w:val="002A01AC"/>
    <w:rsid w:val="002A0B00"/>
    <w:rsid w:val="002B1553"/>
    <w:rsid w:val="002C200A"/>
    <w:rsid w:val="002C310E"/>
    <w:rsid w:val="002D1B46"/>
    <w:rsid w:val="002E53F2"/>
    <w:rsid w:val="002E7D04"/>
    <w:rsid w:val="002F112F"/>
    <w:rsid w:val="002F2468"/>
    <w:rsid w:val="002F511B"/>
    <w:rsid w:val="00324796"/>
    <w:rsid w:val="00326EE1"/>
    <w:rsid w:val="0033335A"/>
    <w:rsid w:val="003357C2"/>
    <w:rsid w:val="00351574"/>
    <w:rsid w:val="003600FB"/>
    <w:rsid w:val="003735FF"/>
    <w:rsid w:val="00385F6E"/>
    <w:rsid w:val="0039373C"/>
    <w:rsid w:val="0039386D"/>
    <w:rsid w:val="003A04C5"/>
    <w:rsid w:val="003C3D2A"/>
    <w:rsid w:val="003C44B6"/>
    <w:rsid w:val="003C49E8"/>
    <w:rsid w:val="003C5C1C"/>
    <w:rsid w:val="003C75E7"/>
    <w:rsid w:val="003E308F"/>
    <w:rsid w:val="003F37D8"/>
    <w:rsid w:val="003F5FA5"/>
    <w:rsid w:val="00400F2F"/>
    <w:rsid w:val="004041CF"/>
    <w:rsid w:val="00405A19"/>
    <w:rsid w:val="00416474"/>
    <w:rsid w:val="004508E0"/>
    <w:rsid w:val="00451F82"/>
    <w:rsid w:val="004560BE"/>
    <w:rsid w:val="00467013"/>
    <w:rsid w:val="004778A3"/>
    <w:rsid w:val="00487F4C"/>
    <w:rsid w:val="004B1776"/>
    <w:rsid w:val="004C2C95"/>
    <w:rsid w:val="004F0403"/>
    <w:rsid w:val="004F1070"/>
    <w:rsid w:val="004F3CC9"/>
    <w:rsid w:val="004F3DDF"/>
    <w:rsid w:val="004F4095"/>
    <w:rsid w:val="004F4276"/>
    <w:rsid w:val="00503D9F"/>
    <w:rsid w:val="00504FF4"/>
    <w:rsid w:val="0052181D"/>
    <w:rsid w:val="005337C9"/>
    <w:rsid w:val="00536926"/>
    <w:rsid w:val="00541FD4"/>
    <w:rsid w:val="00542CEA"/>
    <w:rsid w:val="00542EBC"/>
    <w:rsid w:val="0054559F"/>
    <w:rsid w:val="00565A55"/>
    <w:rsid w:val="005725B9"/>
    <w:rsid w:val="00572648"/>
    <w:rsid w:val="0057299B"/>
    <w:rsid w:val="0058476E"/>
    <w:rsid w:val="00585134"/>
    <w:rsid w:val="005862AD"/>
    <w:rsid w:val="00596C77"/>
    <w:rsid w:val="005A4978"/>
    <w:rsid w:val="005A68CC"/>
    <w:rsid w:val="005D08CE"/>
    <w:rsid w:val="005E1069"/>
    <w:rsid w:val="005F13C9"/>
    <w:rsid w:val="005F4703"/>
    <w:rsid w:val="006021FD"/>
    <w:rsid w:val="00615C5F"/>
    <w:rsid w:val="00622264"/>
    <w:rsid w:val="00633B62"/>
    <w:rsid w:val="00637787"/>
    <w:rsid w:val="00641A3A"/>
    <w:rsid w:val="00647C55"/>
    <w:rsid w:val="006500D9"/>
    <w:rsid w:val="0066233D"/>
    <w:rsid w:val="00683D65"/>
    <w:rsid w:val="006A0C8A"/>
    <w:rsid w:val="006B563A"/>
    <w:rsid w:val="006C306E"/>
    <w:rsid w:val="006D436B"/>
    <w:rsid w:val="006D74E8"/>
    <w:rsid w:val="006E3E5F"/>
    <w:rsid w:val="006E71AF"/>
    <w:rsid w:val="006F06DF"/>
    <w:rsid w:val="006F5EE2"/>
    <w:rsid w:val="006F66D3"/>
    <w:rsid w:val="0072089A"/>
    <w:rsid w:val="007218B8"/>
    <w:rsid w:val="00732F4F"/>
    <w:rsid w:val="00757046"/>
    <w:rsid w:val="007707D3"/>
    <w:rsid w:val="00783730"/>
    <w:rsid w:val="007921EC"/>
    <w:rsid w:val="00793F16"/>
    <w:rsid w:val="007A117D"/>
    <w:rsid w:val="007A6D2B"/>
    <w:rsid w:val="007B157D"/>
    <w:rsid w:val="007B52CE"/>
    <w:rsid w:val="007C05A6"/>
    <w:rsid w:val="007C1702"/>
    <w:rsid w:val="007C792E"/>
    <w:rsid w:val="007E00F4"/>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A5171"/>
    <w:rsid w:val="008B3DA9"/>
    <w:rsid w:val="008C7CC3"/>
    <w:rsid w:val="008E4C3E"/>
    <w:rsid w:val="008E6E38"/>
    <w:rsid w:val="008E797E"/>
    <w:rsid w:val="008F49EC"/>
    <w:rsid w:val="008F4B60"/>
    <w:rsid w:val="00910525"/>
    <w:rsid w:val="00913C9C"/>
    <w:rsid w:val="009226DA"/>
    <w:rsid w:val="00940932"/>
    <w:rsid w:val="009449B3"/>
    <w:rsid w:val="00962269"/>
    <w:rsid w:val="00967614"/>
    <w:rsid w:val="00973519"/>
    <w:rsid w:val="009879C3"/>
    <w:rsid w:val="009B1B0D"/>
    <w:rsid w:val="009B3320"/>
    <w:rsid w:val="009C64A8"/>
    <w:rsid w:val="009D30B7"/>
    <w:rsid w:val="009E01C7"/>
    <w:rsid w:val="009E3AEA"/>
    <w:rsid w:val="009E48E1"/>
    <w:rsid w:val="009E514F"/>
    <w:rsid w:val="009F0713"/>
    <w:rsid w:val="00A17E4B"/>
    <w:rsid w:val="00A22A8B"/>
    <w:rsid w:val="00A51BE1"/>
    <w:rsid w:val="00A81A2C"/>
    <w:rsid w:val="00AB7E1E"/>
    <w:rsid w:val="00AD1BA1"/>
    <w:rsid w:val="00AD360B"/>
    <w:rsid w:val="00AD482A"/>
    <w:rsid w:val="00AD4C24"/>
    <w:rsid w:val="00AE082F"/>
    <w:rsid w:val="00AE1159"/>
    <w:rsid w:val="00AF3011"/>
    <w:rsid w:val="00AF5D70"/>
    <w:rsid w:val="00AF6FF0"/>
    <w:rsid w:val="00B05D45"/>
    <w:rsid w:val="00B23B4D"/>
    <w:rsid w:val="00B26847"/>
    <w:rsid w:val="00B27164"/>
    <w:rsid w:val="00B57CD2"/>
    <w:rsid w:val="00B611C9"/>
    <w:rsid w:val="00B64CCE"/>
    <w:rsid w:val="00B67334"/>
    <w:rsid w:val="00B71E51"/>
    <w:rsid w:val="00B75817"/>
    <w:rsid w:val="00B775DE"/>
    <w:rsid w:val="00B86A66"/>
    <w:rsid w:val="00BB644F"/>
    <w:rsid w:val="00BB71DD"/>
    <w:rsid w:val="00BB7E4D"/>
    <w:rsid w:val="00BC4458"/>
    <w:rsid w:val="00BD1901"/>
    <w:rsid w:val="00BD5BC5"/>
    <w:rsid w:val="00BE2811"/>
    <w:rsid w:val="00BE53F8"/>
    <w:rsid w:val="00C023CA"/>
    <w:rsid w:val="00C06A3F"/>
    <w:rsid w:val="00C26890"/>
    <w:rsid w:val="00C306B6"/>
    <w:rsid w:val="00C329D7"/>
    <w:rsid w:val="00C40990"/>
    <w:rsid w:val="00C41D43"/>
    <w:rsid w:val="00C50DD7"/>
    <w:rsid w:val="00CA11C9"/>
    <w:rsid w:val="00CA12AE"/>
    <w:rsid w:val="00CA15F0"/>
    <w:rsid w:val="00CA6E79"/>
    <w:rsid w:val="00CC483D"/>
    <w:rsid w:val="00CE323C"/>
    <w:rsid w:val="00CE5B0E"/>
    <w:rsid w:val="00CE5C7B"/>
    <w:rsid w:val="00D01FA6"/>
    <w:rsid w:val="00D022E1"/>
    <w:rsid w:val="00D061E1"/>
    <w:rsid w:val="00D20D10"/>
    <w:rsid w:val="00D21F13"/>
    <w:rsid w:val="00D26343"/>
    <w:rsid w:val="00D30CD7"/>
    <w:rsid w:val="00D347CD"/>
    <w:rsid w:val="00D9401A"/>
    <w:rsid w:val="00D946B0"/>
    <w:rsid w:val="00DA1E7F"/>
    <w:rsid w:val="00DB1698"/>
    <w:rsid w:val="00DC23CC"/>
    <w:rsid w:val="00DD12EA"/>
    <w:rsid w:val="00DD4246"/>
    <w:rsid w:val="00DF17C8"/>
    <w:rsid w:val="00DF230E"/>
    <w:rsid w:val="00E043EC"/>
    <w:rsid w:val="00E22409"/>
    <w:rsid w:val="00E30B4D"/>
    <w:rsid w:val="00E34D8D"/>
    <w:rsid w:val="00E5679C"/>
    <w:rsid w:val="00E61C4D"/>
    <w:rsid w:val="00E646D3"/>
    <w:rsid w:val="00E82FF1"/>
    <w:rsid w:val="00E83798"/>
    <w:rsid w:val="00E96EF9"/>
    <w:rsid w:val="00E97942"/>
    <w:rsid w:val="00EA002B"/>
    <w:rsid w:val="00EA715F"/>
    <w:rsid w:val="00EB2E5C"/>
    <w:rsid w:val="00EB45E6"/>
    <w:rsid w:val="00EB5F30"/>
    <w:rsid w:val="00ED0B00"/>
    <w:rsid w:val="00EE0D3F"/>
    <w:rsid w:val="00EE3083"/>
    <w:rsid w:val="00EE4051"/>
    <w:rsid w:val="00F018FD"/>
    <w:rsid w:val="00F0463E"/>
    <w:rsid w:val="00F04A3E"/>
    <w:rsid w:val="00F217B1"/>
    <w:rsid w:val="00F31FF7"/>
    <w:rsid w:val="00F34369"/>
    <w:rsid w:val="00F36D6B"/>
    <w:rsid w:val="00F440E7"/>
    <w:rsid w:val="00F445E9"/>
    <w:rsid w:val="00F47F6D"/>
    <w:rsid w:val="00F51D4B"/>
    <w:rsid w:val="00F562DB"/>
    <w:rsid w:val="00F61F56"/>
    <w:rsid w:val="00F62CA9"/>
    <w:rsid w:val="00F66C72"/>
    <w:rsid w:val="00F800FF"/>
    <w:rsid w:val="00F801E6"/>
    <w:rsid w:val="00F8339C"/>
    <w:rsid w:val="00F872D2"/>
    <w:rsid w:val="00FB7CF5"/>
    <w:rsid w:val="00FC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paragraph" w:styleId="NormalWeb">
    <w:name w:val="Normal (Web)"/>
    <w:basedOn w:val="Normal"/>
    <w:uiPriority w:val="99"/>
    <w:semiHidden/>
    <w:unhideWhenUsed/>
    <w:rsid w:val="008A51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04C5"/>
    <w:rPr>
      <w:sz w:val="16"/>
      <w:szCs w:val="16"/>
    </w:rPr>
  </w:style>
  <w:style w:type="paragraph" w:styleId="CommentText">
    <w:name w:val="annotation text"/>
    <w:basedOn w:val="Normal"/>
    <w:link w:val="CommentTextChar"/>
    <w:uiPriority w:val="99"/>
    <w:semiHidden/>
    <w:unhideWhenUsed/>
    <w:rsid w:val="003A04C5"/>
    <w:pPr>
      <w:spacing w:line="240" w:lineRule="auto"/>
    </w:pPr>
    <w:rPr>
      <w:sz w:val="20"/>
      <w:szCs w:val="20"/>
    </w:rPr>
  </w:style>
  <w:style w:type="character" w:customStyle="1" w:styleId="CommentTextChar">
    <w:name w:val="Comment Text Char"/>
    <w:basedOn w:val="DefaultParagraphFont"/>
    <w:link w:val="CommentText"/>
    <w:uiPriority w:val="99"/>
    <w:semiHidden/>
    <w:rsid w:val="003A04C5"/>
    <w:rPr>
      <w:sz w:val="20"/>
      <w:szCs w:val="20"/>
    </w:rPr>
  </w:style>
  <w:style w:type="paragraph" w:styleId="CommentSubject">
    <w:name w:val="annotation subject"/>
    <w:basedOn w:val="CommentText"/>
    <w:next w:val="CommentText"/>
    <w:link w:val="CommentSubjectChar"/>
    <w:uiPriority w:val="99"/>
    <w:semiHidden/>
    <w:unhideWhenUsed/>
    <w:rsid w:val="003A04C5"/>
    <w:rPr>
      <w:b/>
      <w:bCs/>
    </w:rPr>
  </w:style>
  <w:style w:type="character" w:customStyle="1" w:styleId="CommentSubjectChar">
    <w:name w:val="Comment Subject Char"/>
    <w:basedOn w:val="CommentTextChar"/>
    <w:link w:val="CommentSubject"/>
    <w:uiPriority w:val="99"/>
    <w:semiHidden/>
    <w:rsid w:val="003A04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paragraph" w:styleId="NormalWeb">
    <w:name w:val="Normal (Web)"/>
    <w:basedOn w:val="Normal"/>
    <w:uiPriority w:val="99"/>
    <w:semiHidden/>
    <w:unhideWhenUsed/>
    <w:rsid w:val="008A51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A04C5"/>
    <w:rPr>
      <w:sz w:val="16"/>
      <w:szCs w:val="16"/>
    </w:rPr>
  </w:style>
  <w:style w:type="paragraph" w:styleId="CommentText">
    <w:name w:val="annotation text"/>
    <w:basedOn w:val="Normal"/>
    <w:link w:val="CommentTextChar"/>
    <w:uiPriority w:val="99"/>
    <w:semiHidden/>
    <w:unhideWhenUsed/>
    <w:rsid w:val="003A04C5"/>
    <w:pPr>
      <w:spacing w:line="240" w:lineRule="auto"/>
    </w:pPr>
    <w:rPr>
      <w:sz w:val="20"/>
      <w:szCs w:val="20"/>
    </w:rPr>
  </w:style>
  <w:style w:type="character" w:customStyle="1" w:styleId="CommentTextChar">
    <w:name w:val="Comment Text Char"/>
    <w:basedOn w:val="DefaultParagraphFont"/>
    <w:link w:val="CommentText"/>
    <w:uiPriority w:val="99"/>
    <w:semiHidden/>
    <w:rsid w:val="003A04C5"/>
    <w:rPr>
      <w:sz w:val="20"/>
      <w:szCs w:val="20"/>
    </w:rPr>
  </w:style>
  <w:style w:type="paragraph" w:styleId="CommentSubject">
    <w:name w:val="annotation subject"/>
    <w:basedOn w:val="CommentText"/>
    <w:next w:val="CommentText"/>
    <w:link w:val="CommentSubjectChar"/>
    <w:uiPriority w:val="99"/>
    <w:semiHidden/>
    <w:unhideWhenUsed/>
    <w:rsid w:val="003A04C5"/>
    <w:rPr>
      <w:b/>
      <w:bCs/>
    </w:rPr>
  </w:style>
  <w:style w:type="character" w:customStyle="1" w:styleId="CommentSubjectChar">
    <w:name w:val="Comment Subject Char"/>
    <w:basedOn w:val="CommentTextChar"/>
    <w:link w:val="CommentSubject"/>
    <w:uiPriority w:val="99"/>
    <w:semiHidden/>
    <w:rsid w:val="003A04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632">
      <w:bodyDiv w:val="1"/>
      <w:marLeft w:val="0"/>
      <w:marRight w:val="0"/>
      <w:marTop w:val="0"/>
      <w:marBottom w:val="0"/>
      <w:divBdr>
        <w:top w:val="none" w:sz="0" w:space="0" w:color="auto"/>
        <w:left w:val="none" w:sz="0" w:space="0" w:color="auto"/>
        <w:bottom w:val="none" w:sz="0" w:space="0" w:color="auto"/>
        <w:right w:val="none" w:sz="0" w:space="0" w:color="auto"/>
      </w:divBdr>
    </w:div>
    <w:div w:id="315232615">
      <w:bodyDiv w:val="1"/>
      <w:marLeft w:val="0"/>
      <w:marRight w:val="0"/>
      <w:marTop w:val="0"/>
      <w:marBottom w:val="0"/>
      <w:divBdr>
        <w:top w:val="none" w:sz="0" w:space="0" w:color="auto"/>
        <w:left w:val="none" w:sz="0" w:space="0" w:color="auto"/>
        <w:bottom w:val="none" w:sz="0" w:space="0" w:color="auto"/>
        <w:right w:val="none" w:sz="0" w:space="0" w:color="auto"/>
      </w:divBdr>
    </w:div>
    <w:div w:id="458838483">
      <w:bodyDiv w:val="1"/>
      <w:marLeft w:val="0"/>
      <w:marRight w:val="0"/>
      <w:marTop w:val="0"/>
      <w:marBottom w:val="0"/>
      <w:divBdr>
        <w:top w:val="none" w:sz="0" w:space="0" w:color="auto"/>
        <w:left w:val="none" w:sz="0" w:space="0" w:color="auto"/>
        <w:bottom w:val="none" w:sz="0" w:space="0" w:color="auto"/>
        <w:right w:val="none" w:sz="0" w:space="0" w:color="auto"/>
      </w:divBdr>
    </w:div>
    <w:div w:id="66428468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52375182">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53556909">
      <w:bodyDiv w:val="1"/>
      <w:marLeft w:val="0"/>
      <w:marRight w:val="0"/>
      <w:marTop w:val="0"/>
      <w:marBottom w:val="0"/>
      <w:divBdr>
        <w:top w:val="none" w:sz="0" w:space="0" w:color="auto"/>
        <w:left w:val="none" w:sz="0" w:space="0" w:color="auto"/>
        <w:bottom w:val="none" w:sz="0" w:space="0" w:color="auto"/>
        <w:right w:val="none" w:sz="0" w:space="0" w:color="auto"/>
      </w:divBdr>
    </w:div>
    <w:div w:id="1661232760">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01853-8693-41CD-9C9B-0E1BD40C4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2022-07-31T12:05:00Z</dcterms:created>
  <dcterms:modified xsi:type="dcterms:W3CDTF">2022-08-03T10:30:00Z</dcterms:modified>
</cp:coreProperties>
</file>