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2" w:rsidRDefault="00940932" w:rsidP="00940932">
      <w:pPr>
        <w:bidi/>
        <w:rPr>
          <w:sz w:val="36"/>
          <w:szCs w:val="36"/>
          <w:rtl/>
          <w:lang w:bidi="ar-JO"/>
        </w:rPr>
      </w:pPr>
      <w:r>
        <w:rPr>
          <w:noProof/>
          <w:sz w:val="36"/>
          <w:szCs w:val="36"/>
        </w:rPr>
        <w:drawing>
          <wp:inline distT="0" distB="0" distL="0" distR="0" wp14:anchorId="53DF31F5">
            <wp:extent cx="5212715" cy="1615440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932" w:rsidRDefault="00940932" w:rsidP="00940932">
      <w:pPr>
        <w:bidi/>
        <w:jc w:val="center"/>
        <w:rPr>
          <w:sz w:val="36"/>
          <w:szCs w:val="36"/>
          <w:rtl/>
          <w:lang w:bidi="ar-JO"/>
        </w:rPr>
      </w:pPr>
    </w:p>
    <w:p w:rsidR="00940932" w:rsidRPr="00222648" w:rsidRDefault="00182271" w:rsidP="00182271">
      <w:pPr>
        <w:bidi/>
        <w:jc w:val="center"/>
        <w:rPr>
          <w:b/>
          <w:bCs/>
          <w:color w:val="000000" w:themeColor="text1"/>
          <w:rtl/>
          <w:lang w:bidi="ar-JO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JO"/>
        </w:rPr>
        <w:t>مصفوفة</w:t>
      </w:r>
      <w:r w:rsidR="00940932" w:rsidRPr="00222648">
        <w:rPr>
          <w:rFonts w:hint="cs"/>
          <w:b/>
          <w:bCs/>
          <w:color w:val="000000" w:themeColor="text1"/>
          <w:sz w:val="36"/>
          <w:szCs w:val="36"/>
          <w:rtl/>
          <w:lang w:bidi="ar-JO"/>
        </w:rPr>
        <w:t xml:space="preserve"> الكفايات 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JO"/>
        </w:rPr>
        <w:t>الوظيفية</w:t>
      </w:r>
      <w:r w:rsidR="00940932" w:rsidRPr="00222648">
        <w:rPr>
          <w:rFonts w:hint="cs"/>
          <w:b/>
          <w:bCs/>
          <w:color w:val="000000" w:themeColor="text1"/>
          <w:sz w:val="36"/>
          <w:szCs w:val="36"/>
          <w:rtl/>
          <w:lang w:bidi="ar-JO"/>
        </w:rPr>
        <w:t xml:space="preserve"> لوظيفة </w:t>
      </w:r>
      <w:r w:rsidR="00883712">
        <w:rPr>
          <w:rFonts w:hint="cs"/>
          <w:b/>
          <w:bCs/>
          <w:color w:val="000000" w:themeColor="text1"/>
          <w:sz w:val="36"/>
          <w:szCs w:val="36"/>
          <w:rtl/>
          <w:lang w:bidi="ar-JO"/>
        </w:rPr>
        <w:t xml:space="preserve">معلم </w:t>
      </w:r>
      <w:r w:rsidR="00DD6303">
        <w:rPr>
          <w:rFonts w:hint="cs"/>
          <w:b/>
          <w:bCs/>
          <w:color w:val="000000" w:themeColor="text1"/>
          <w:sz w:val="36"/>
          <w:szCs w:val="36"/>
          <w:rtl/>
          <w:lang w:bidi="ar-JO"/>
        </w:rPr>
        <w:t>جغرافيا</w:t>
      </w:r>
    </w:p>
    <w:p w:rsidR="00D9401A" w:rsidRPr="00BD546F" w:rsidRDefault="00BD546F" w:rsidP="00A82F5B">
      <w:pPr>
        <w:bidi/>
        <w:jc w:val="both"/>
        <w:rPr>
          <w:color w:val="000000" w:themeColor="text1"/>
          <w:sz w:val="28"/>
          <w:szCs w:val="28"/>
          <w:lang w:bidi="ar-JO"/>
        </w:rPr>
      </w:pPr>
      <w:r w:rsidRPr="00BD546F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      </w:t>
      </w:r>
      <w:r w:rsidRPr="00BD546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 xml:space="preserve">قام ديوان الخدمة المدنية بالتشارك مع الجهات المعنية بإعداد الأطر المرجعية الخاصة بالكفايات اللازمة لاشغال وظيفة معلم لـتخصص" </w:t>
      </w:r>
      <w:r w:rsidR="00DD6303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جغرافيا </w:t>
      </w:r>
      <w:r w:rsidRPr="00BD546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" لغايات بناء الاختبارات لقياس قدرات المرشحين لاشغال الوظيفة ومعرفة درجة امتلاكهم للحد الأدنى من شروط اشغال هذه الوظيفة، كما أن تحديد الأطر المرجعية للكفايات يساعد في</w:t>
      </w:r>
      <w:r w:rsidRPr="00BD546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BD546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  <w:lang w:bidi="ar-JO"/>
        </w:rPr>
        <w:t>ربط التقدم والارتقاء الوظيفي</w:t>
      </w:r>
      <w:r w:rsidR="00A82F5B" w:rsidRPr="00A82F5B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  <w:lang w:bidi="ar-JO"/>
        </w:rPr>
        <w:t xml:space="preserve"> بالأداء الفعلي للمعلم</w:t>
      </w:r>
      <w:r w:rsidRPr="00BD546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  <w:lang w:bidi="ar-JO"/>
        </w:rPr>
        <w:t xml:space="preserve"> من خلال المسارات المهنية والذي ينعكس بشكل مباشر على تحسين تعلم الطلبة وتجويد الخدمات التعليمية المقدمة للطلبة، ومن ثم ايجاد بيئة عمل تنافسية مهنية في أجواء إيجابية محفزة</w:t>
      </w:r>
      <w:r w:rsidRPr="00BD546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bidi="ar-JO"/>
        </w:rPr>
        <w:t>.</w:t>
      </w:r>
    </w:p>
    <w:p w:rsidR="00D9401A" w:rsidRPr="00940932" w:rsidRDefault="00D9401A" w:rsidP="00D9401A">
      <w:pPr>
        <w:jc w:val="right"/>
        <w:rPr>
          <w:sz w:val="28"/>
          <w:szCs w:val="28"/>
          <w:lang w:bidi="ar"/>
        </w:rPr>
      </w:pPr>
    </w:p>
    <w:p w:rsidR="00D9401A" w:rsidRPr="00940932" w:rsidRDefault="00D9401A" w:rsidP="00D9401A">
      <w:pPr>
        <w:tabs>
          <w:tab w:val="left" w:pos="5864"/>
          <w:tab w:val="right" w:pos="8306"/>
        </w:tabs>
        <w:bidi/>
        <w:jc w:val="center"/>
        <w:rPr>
          <w:rFonts w:ascii="Calibri" w:eastAsia="Calibri" w:hAnsi="Calibri" w:cs="Arial"/>
          <w:b/>
          <w:bCs/>
          <w:sz w:val="40"/>
          <w:szCs w:val="40"/>
          <w:rtl/>
          <w:lang w:bidi="ar"/>
        </w:rPr>
      </w:pPr>
      <w:r w:rsidRPr="00940932">
        <w:rPr>
          <w:rFonts w:ascii="Calibri" w:eastAsia="Calibri" w:hAnsi="Calibri" w:cs="Arial" w:hint="cs"/>
          <w:b/>
          <w:bCs/>
          <w:sz w:val="40"/>
          <w:szCs w:val="40"/>
          <w:rtl/>
          <w:lang w:bidi="ar"/>
        </w:rPr>
        <w:t>منهجية تطوير الاطر المرجعية للكفايات</w:t>
      </w:r>
    </w:p>
    <w:p w:rsidR="00D9401A" w:rsidRPr="00940932" w:rsidRDefault="00D9401A" w:rsidP="00D9401A">
      <w:pPr>
        <w:tabs>
          <w:tab w:val="left" w:pos="5864"/>
          <w:tab w:val="right" w:pos="8306"/>
        </w:tabs>
        <w:bidi/>
        <w:rPr>
          <w:rFonts w:ascii="Calibri" w:eastAsia="Calibri" w:hAnsi="Calibri" w:cs="Arial"/>
          <w:sz w:val="28"/>
          <w:szCs w:val="28"/>
          <w:rtl/>
          <w:lang w:bidi="ar"/>
        </w:rPr>
      </w:pPr>
      <w:r w:rsidRPr="00940932">
        <w:rPr>
          <w:rFonts w:ascii="Calibri" w:eastAsia="Calibri" w:hAnsi="Calibri" w:cs="Arial" w:hint="cs"/>
          <w:sz w:val="28"/>
          <w:szCs w:val="28"/>
          <w:rtl/>
          <w:lang w:bidi="ar"/>
        </w:rPr>
        <w:t>تم تطوير هذه الأطر من خلال الرجوع إلى:</w:t>
      </w:r>
    </w:p>
    <w:p w:rsidR="00D9401A" w:rsidRPr="00940932" w:rsidRDefault="00D9401A" w:rsidP="00A82F5B">
      <w:pPr>
        <w:pStyle w:val="ListParagraph"/>
        <w:numPr>
          <w:ilvl w:val="0"/>
          <w:numId w:val="13"/>
        </w:numPr>
        <w:tabs>
          <w:tab w:val="left" w:pos="5864"/>
          <w:tab w:val="right" w:pos="8306"/>
        </w:tabs>
        <w:bidi/>
        <w:rPr>
          <w:rFonts w:ascii="Calibri" w:eastAsia="Calibri" w:hAnsi="Calibri" w:cs="Arial"/>
          <w:sz w:val="28"/>
          <w:szCs w:val="28"/>
          <w:rtl/>
          <w:lang w:bidi="ar"/>
        </w:rPr>
      </w:pPr>
      <w:r w:rsidRPr="00940932">
        <w:rPr>
          <w:rFonts w:ascii="Calibri" w:eastAsia="Calibri" w:hAnsi="Calibri" w:cs="Arial" w:hint="cs"/>
          <w:sz w:val="28"/>
          <w:szCs w:val="28"/>
          <w:rtl/>
          <w:lang w:bidi="ar"/>
        </w:rPr>
        <w:t>ميثاق مهنة التعليم بأجزا</w:t>
      </w:r>
      <w:r w:rsidR="00A82F5B">
        <w:rPr>
          <w:rFonts w:ascii="Calibri" w:eastAsia="Calibri" w:hAnsi="Calibri" w:cs="Arial" w:hint="cs"/>
          <w:sz w:val="28"/>
          <w:szCs w:val="28"/>
          <w:rtl/>
          <w:lang w:bidi="ar"/>
        </w:rPr>
        <w:t>ئ</w:t>
      </w:r>
      <w:r w:rsidRPr="00940932">
        <w:rPr>
          <w:rFonts w:ascii="Calibri" w:eastAsia="Calibri" w:hAnsi="Calibri" w:cs="Arial" w:hint="cs"/>
          <w:sz w:val="28"/>
          <w:szCs w:val="28"/>
          <w:rtl/>
          <w:lang w:bidi="ar"/>
        </w:rPr>
        <w:t>ه المختلفة.</w:t>
      </w:r>
    </w:p>
    <w:p w:rsidR="00D9401A" w:rsidRPr="00940932" w:rsidRDefault="00D9401A" w:rsidP="002840B1">
      <w:pPr>
        <w:pStyle w:val="ListParagraph"/>
        <w:numPr>
          <w:ilvl w:val="0"/>
          <w:numId w:val="13"/>
        </w:numPr>
        <w:tabs>
          <w:tab w:val="left" w:pos="5864"/>
          <w:tab w:val="right" w:pos="8306"/>
        </w:tabs>
        <w:bidi/>
        <w:rPr>
          <w:rFonts w:ascii="Calibri" w:eastAsia="Calibri" w:hAnsi="Calibri" w:cs="Arial"/>
          <w:sz w:val="28"/>
          <w:szCs w:val="28"/>
          <w:rtl/>
          <w:lang w:bidi="ar"/>
        </w:rPr>
      </w:pPr>
      <w:r w:rsidRPr="00940932">
        <w:rPr>
          <w:rFonts w:ascii="Calibri" w:eastAsia="Calibri" w:hAnsi="Calibri" w:cs="Arial" w:hint="cs"/>
          <w:sz w:val="28"/>
          <w:szCs w:val="28"/>
          <w:rtl/>
          <w:lang w:bidi="ar"/>
        </w:rPr>
        <w:t>الإطار العام للمناهج في وزارة التربية والتعليم.</w:t>
      </w:r>
    </w:p>
    <w:p w:rsidR="00D9401A" w:rsidRPr="00940932" w:rsidRDefault="00D9401A" w:rsidP="002840B1">
      <w:pPr>
        <w:pStyle w:val="ListParagraph"/>
        <w:numPr>
          <w:ilvl w:val="0"/>
          <w:numId w:val="13"/>
        </w:numPr>
        <w:tabs>
          <w:tab w:val="left" w:pos="5864"/>
          <w:tab w:val="right" w:pos="8306"/>
        </w:tabs>
        <w:bidi/>
        <w:rPr>
          <w:rFonts w:ascii="Calibri" w:eastAsia="Calibri" w:hAnsi="Calibri" w:cs="Arial"/>
          <w:sz w:val="28"/>
          <w:szCs w:val="28"/>
          <w:rtl/>
          <w:lang w:bidi="ar"/>
        </w:rPr>
      </w:pPr>
      <w:r w:rsidRPr="00940932">
        <w:rPr>
          <w:rFonts w:ascii="Calibri" w:eastAsia="Calibri" w:hAnsi="Calibri" w:cs="Arial" w:hint="cs"/>
          <w:sz w:val="28"/>
          <w:szCs w:val="28"/>
          <w:rtl/>
          <w:lang w:bidi="ar"/>
        </w:rPr>
        <w:t xml:space="preserve">دليل الكفايات الوظيفية العامة في الخدمة المدنية ( من منشورات ديوان الخدمة المدنية ) </w:t>
      </w:r>
    </w:p>
    <w:p w:rsidR="00D9401A" w:rsidRPr="00940932" w:rsidRDefault="00D9401A" w:rsidP="002840B1">
      <w:pPr>
        <w:pStyle w:val="ListParagraph"/>
        <w:numPr>
          <w:ilvl w:val="0"/>
          <w:numId w:val="13"/>
        </w:numPr>
        <w:tabs>
          <w:tab w:val="left" w:pos="5864"/>
          <w:tab w:val="right" w:pos="8306"/>
        </w:tabs>
        <w:bidi/>
        <w:rPr>
          <w:rFonts w:ascii="Calibri" w:eastAsia="Calibri" w:hAnsi="Calibri" w:cs="Arial"/>
          <w:sz w:val="28"/>
          <w:szCs w:val="28"/>
          <w:rtl/>
          <w:lang w:bidi="ar"/>
        </w:rPr>
      </w:pPr>
      <w:r w:rsidRPr="00940932">
        <w:rPr>
          <w:rFonts w:ascii="Calibri" w:eastAsia="Calibri" w:hAnsi="Calibri" w:cs="Arial" w:hint="cs"/>
          <w:sz w:val="28"/>
          <w:szCs w:val="28"/>
          <w:rtl/>
          <w:lang w:bidi="ar"/>
        </w:rPr>
        <w:t>مجموعات النقاش المركزة والمتنوعة لضبط الجودة ومراجعة الكفايات والمؤشرات واعتمادها بصورتها النهائية.</w:t>
      </w:r>
    </w:p>
    <w:p w:rsidR="00D9401A" w:rsidRDefault="00D9401A" w:rsidP="00D9401A">
      <w:pPr>
        <w:bidi/>
        <w:rPr>
          <w:rtl/>
          <w:lang w:bidi="ar"/>
        </w:rPr>
      </w:pPr>
    </w:p>
    <w:p w:rsidR="00732F4F" w:rsidRDefault="00732F4F" w:rsidP="00732F4F">
      <w:pPr>
        <w:bidi/>
        <w:rPr>
          <w:rtl/>
          <w:lang w:bidi="ar"/>
        </w:rPr>
      </w:pPr>
    </w:p>
    <w:p w:rsidR="00182271" w:rsidRDefault="00182271" w:rsidP="00182271">
      <w:pPr>
        <w:bidi/>
        <w:rPr>
          <w:rtl/>
          <w:lang w:bidi="ar"/>
        </w:rPr>
      </w:pPr>
    </w:p>
    <w:p w:rsidR="006D67E2" w:rsidRDefault="006D67E2" w:rsidP="006D67E2">
      <w:pPr>
        <w:bidi/>
        <w:rPr>
          <w:rtl/>
          <w:lang w:bidi="ar"/>
        </w:rPr>
      </w:pPr>
    </w:p>
    <w:p w:rsidR="00940932" w:rsidRDefault="00940932" w:rsidP="00940932">
      <w:pPr>
        <w:bidi/>
        <w:rPr>
          <w:rtl/>
          <w:lang w:bidi="ar"/>
        </w:rPr>
      </w:pPr>
    </w:p>
    <w:p w:rsidR="00AF6FF0" w:rsidRPr="00182271" w:rsidRDefault="00AF6FF0" w:rsidP="00182271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B636E9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lastRenderedPageBreak/>
        <w:t>أولاً: الكفايات التربوية العامة</w:t>
      </w:r>
    </w:p>
    <w:tbl>
      <w:tblPr>
        <w:bidiVisual/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238"/>
        <w:gridCol w:w="5321"/>
      </w:tblGrid>
      <w:tr w:rsidR="00402662" w:rsidRPr="00185FFF" w:rsidTr="00402662">
        <w:trPr>
          <w:tblHeader/>
          <w:jc w:val="center"/>
        </w:trPr>
        <w:tc>
          <w:tcPr>
            <w:tcW w:w="1799" w:type="dxa"/>
            <w:shd w:val="clear" w:color="auto" w:fill="D9D9D9" w:themeFill="background1" w:themeFillShade="D9"/>
          </w:tcPr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</w:t>
            </w: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مجالات الرئيسية 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المجالات الفرعية </w:t>
            </w:r>
          </w:p>
        </w:tc>
        <w:tc>
          <w:tcPr>
            <w:tcW w:w="5321" w:type="dxa"/>
            <w:shd w:val="clear" w:color="auto" w:fill="D9D9D9" w:themeFill="background1" w:themeFillShade="D9"/>
          </w:tcPr>
          <w:p w:rsidR="00402662" w:rsidRPr="00185FFF" w:rsidRDefault="00402662" w:rsidP="00B20D61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85F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المؤشرات </w:t>
            </w:r>
          </w:p>
        </w:tc>
      </w:tr>
      <w:tr w:rsidR="00402662" w:rsidRPr="00185FFF" w:rsidTr="00600A13">
        <w:trPr>
          <w:jc w:val="center"/>
        </w:trPr>
        <w:tc>
          <w:tcPr>
            <w:tcW w:w="1799" w:type="dxa"/>
            <w:vMerge w:val="restart"/>
          </w:tcPr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التربية والتعليم في الاردن</w:t>
            </w:r>
          </w:p>
        </w:tc>
        <w:tc>
          <w:tcPr>
            <w:tcW w:w="2238" w:type="dxa"/>
          </w:tcPr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رؤية وزارة التربية والتعليم ورسالتها </w:t>
            </w:r>
          </w:p>
        </w:tc>
        <w:tc>
          <w:tcPr>
            <w:tcW w:w="5321" w:type="dxa"/>
          </w:tcPr>
          <w:p w:rsidR="00402662" w:rsidRPr="00B20D61" w:rsidRDefault="00402662" w:rsidP="00B20D6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يطلع على رؤية 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ورسالة وأهداف وقيم </w:t>
            </w:r>
            <w:r w:rsidR="00A82F5B"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الوزارة 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الجوهرية </w:t>
            </w:r>
          </w:p>
          <w:p w:rsidR="00402662" w:rsidRPr="00B20D61" w:rsidRDefault="00402662" w:rsidP="00B20D6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يلتزم بانجاح المشروعات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والخطط المنبثقة عنها.</w:t>
            </w:r>
          </w:p>
        </w:tc>
      </w:tr>
      <w:tr w:rsidR="00402662" w:rsidRPr="00185FFF" w:rsidTr="00600A13">
        <w:trPr>
          <w:jc w:val="center"/>
        </w:trPr>
        <w:tc>
          <w:tcPr>
            <w:tcW w:w="1799" w:type="dxa"/>
            <w:vMerge/>
          </w:tcPr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238" w:type="dxa"/>
          </w:tcPr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التشريعات التربوية‏</w:t>
            </w:r>
          </w:p>
        </w:tc>
        <w:tc>
          <w:tcPr>
            <w:tcW w:w="5321" w:type="dxa"/>
          </w:tcPr>
          <w:p w:rsidR="00402662" w:rsidRPr="00185FFF" w:rsidRDefault="00402662" w:rsidP="00B20D61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يطلع </w:t>
            </w:r>
            <w:r w:rsidRPr="00185F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ويتقيد ب</w:t>
            </w: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التشريعات التربوية ذات العلاقة بعمله باستمرار</w:t>
            </w:r>
            <w:r w:rsidR="00A82F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402662" w:rsidRPr="00185FFF" w:rsidTr="00600A13">
        <w:trPr>
          <w:jc w:val="center"/>
        </w:trPr>
        <w:tc>
          <w:tcPr>
            <w:tcW w:w="1799" w:type="dxa"/>
            <w:vMerge/>
          </w:tcPr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238" w:type="dxa"/>
          </w:tcPr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185F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اتجاهات التطوير التربوي </w:t>
            </w:r>
          </w:p>
        </w:tc>
        <w:tc>
          <w:tcPr>
            <w:tcW w:w="5321" w:type="dxa"/>
          </w:tcPr>
          <w:p w:rsidR="00402662" w:rsidRPr="00185FFF" w:rsidRDefault="00402662" w:rsidP="00B20D61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يطلع </w:t>
            </w:r>
            <w:r w:rsidRPr="00185F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ويلتزم بأدواره المهنية المستندة </w:t>
            </w:r>
            <w:r w:rsidR="00A82F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إلى</w:t>
            </w: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الاتجاهات التربوية التي يتبناها النظام التربوي باستمرار</w:t>
            </w:r>
            <w:r w:rsidRPr="00185F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402662" w:rsidRPr="00185FFF" w:rsidTr="00600A13">
        <w:trPr>
          <w:jc w:val="center"/>
        </w:trPr>
        <w:tc>
          <w:tcPr>
            <w:tcW w:w="1799" w:type="dxa"/>
            <w:vMerge w:val="restart"/>
          </w:tcPr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الفلسفة الشخصية واخلاقيات المهنة</w:t>
            </w:r>
          </w:p>
        </w:tc>
        <w:tc>
          <w:tcPr>
            <w:tcW w:w="2238" w:type="dxa"/>
          </w:tcPr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رؤية المعلم ورسالته. </w:t>
            </w:r>
          </w:p>
        </w:tc>
        <w:tc>
          <w:tcPr>
            <w:tcW w:w="5321" w:type="dxa"/>
          </w:tcPr>
          <w:p w:rsidR="00402662" w:rsidRPr="00185FFF" w:rsidRDefault="00402662" w:rsidP="00B20D61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يستخدم رؤيته </w:t>
            </w:r>
            <w:r w:rsidRPr="00185F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ورسالته </w:t>
            </w: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المهنية لتحقيق دوره المهني.</w:t>
            </w:r>
          </w:p>
        </w:tc>
      </w:tr>
      <w:tr w:rsidR="00402662" w:rsidRPr="00185FFF" w:rsidTr="00600A13">
        <w:trPr>
          <w:jc w:val="center"/>
        </w:trPr>
        <w:tc>
          <w:tcPr>
            <w:tcW w:w="1799" w:type="dxa"/>
            <w:vMerge/>
          </w:tcPr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38" w:type="dxa"/>
          </w:tcPr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القيم والاتجاهات والسلوك المهني.</w:t>
            </w:r>
          </w:p>
        </w:tc>
        <w:tc>
          <w:tcPr>
            <w:tcW w:w="5321" w:type="dxa"/>
          </w:tcPr>
          <w:p w:rsidR="00402662" w:rsidRPr="00B20D61" w:rsidRDefault="00402662" w:rsidP="00B20D61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يلتزم بالسلوك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المهني وبأخلاقيات المهنة</w:t>
            </w:r>
          </w:p>
          <w:p w:rsidR="00402662" w:rsidRPr="00B20D61" w:rsidRDefault="00402662" w:rsidP="00B20D61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يلتزم بأدواره </w:t>
            </w: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وفق وصفه الوظيفي</w:t>
            </w:r>
          </w:p>
        </w:tc>
      </w:tr>
      <w:tr w:rsidR="00402662" w:rsidRPr="00185FFF" w:rsidTr="00600A13">
        <w:trPr>
          <w:jc w:val="center"/>
        </w:trPr>
        <w:tc>
          <w:tcPr>
            <w:tcW w:w="1799" w:type="dxa"/>
            <w:vMerge w:val="restart"/>
          </w:tcPr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التعلم والتعليم</w:t>
            </w:r>
          </w:p>
        </w:tc>
        <w:tc>
          <w:tcPr>
            <w:tcW w:w="2238" w:type="dxa"/>
          </w:tcPr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التخطيط للتعلم</w:t>
            </w:r>
          </w:p>
        </w:tc>
        <w:tc>
          <w:tcPr>
            <w:tcW w:w="5321" w:type="dxa"/>
          </w:tcPr>
          <w:p w:rsidR="00402662" w:rsidRPr="00B20D61" w:rsidRDefault="00402662" w:rsidP="00B20D61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يحلل محتوى المنهاج .</w:t>
            </w:r>
          </w:p>
          <w:p w:rsidR="00402662" w:rsidRPr="00B20D61" w:rsidRDefault="00402662" w:rsidP="00B20D61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يخطط </w:t>
            </w: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لتنفيذ المواقف التعليم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</w:t>
            </w: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الصفية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واللاصفية</w:t>
            </w: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بما يحقق نتاجات التعلم 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وبما يراعي منظور النوع الاجتماعي</w:t>
            </w:r>
          </w:p>
          <w:p w:rsidR="00402662" w:rsidRPr="00B20D61" w:rsidRDefault="00402662" w:rsidP="00B20D61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يقوم المواقف </w:t>
            </w: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التعليم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</w:t>
            </w: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الصفية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واللاصف</w:t>
            </w:r>
            <w:r w:rsidR="00A82F5B"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ة</w:t>
            </w: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بما يحقق نتاجات التعلم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وبما يراعي منظور النوع الاجتماعي.</w:t>
            </w:r>
          </w:p>
        </w:tc>
      </w:tr>
      <w:tr w:rsidR="00402662" w:rsidRPr="00185FFF" w:rsidTr="00600A13">
        <w:trPr>
          <w:jc w:val="center"/>
        </w:trPr>
        <w:tc>
          <w:tcPr>
            <w:tcW w:w="1799" w:type="dxa"/>
            <w:vMerge/>
          </w:tcPr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238" w:type="dxa"/>
          </w:tcPr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تنفيذ عمليات التعلم والتعليم </w:t>
            </w:r>
          </w:p>
        </w:tc>
        <w:tc>
          <w:tcPr>
            <w:tcW w:w="5321" w:type="dxa"/>
          </w:tcPr>
          <w:p w:rsidR="00402662" w:rsidRPr="00B20D61" w:rsidRDefault="00402662" w:rsidP="00B20D61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ينظم بيئة التعلم لتكون 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آ</w:t>
            </w: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منة وجاذبة ومراعية للنوع الاجتماعي.</w:t>
            </w:r>
          </w:p>
          <w:p w:rsidR="00402662" w:rsidRPr="00B20D61" w:rsidRDefault="00402662" w:rsidP="00B20D61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يتقبل الطلبة 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ويتعامل مع سلوكياتهم أثناء عملية التعليم .</w:t>
            </w:r>
          </w:p>
        </w:tc>
      </w:tr>
      <w:tr w:rsidR="00402662" w:rsidRPr="00185FFF" w:rsidTr="00600A13">
        <w:trPr>
          <w:jc w:val="center"/>
        </w:trPr>
        <w:tc>
          <w:tcPr>
            <w:tcW w:w="1799" w:type="dxa"/>
            <w:vMerge/>
          </w:tcPr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238" w:type="dxa"/>
          </w:tcPr>
          <w:p w:rsidR="00402662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تقويم التعلم </w:t>
            </w:r>
          </w:p>
          <w:p w:rsidR="00402662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402662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21" w:type="dxa"/>
          </w:tcPr>
          <w:p w:rsidR="00402662" w:rsidRPr="00B20D61" w:rsidRDefault="00402662" w:rsidP="00B20D61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يقوم أداء الطلبة ويوظف استراتيجيات وأدوات التقويم.</w:t>
            </w:r>
          </w:p>
          <w:p w:rsidR="00402662" w:rsidRPr="00B20D61" w:rsidRDefault="00402662" w:rsidP="00B20D61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يحلل نتائج الاختبارات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ويوثق البيانات والمعلومات الخاصة بالتقويم</w:t>
            </w: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  <w:p w:rsidR="00402662" w:rsidRPr="00B20D61" w:rsidRDefault="00402662" w:rsidP="00B20D61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ind w:left="322" w:hanging="322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يعطي تغذية راجعة للطلبة.</w:t>
            </w:r>
          </w:p>
        </w:tc>
      </w:tr>
      <w:tr w:rsidR="00402662" w:rsidRPr="00185FFF" w:rsidTr="00600A13">
        <w:trPr>
          <w:jc w:val="center"/>
        </w:trPr>
        <w:tc>
          <w:tcPr>
            <w:tcW w:w="1799" w:type="dxa"/>
            <w:vMerge w:val="restart"/>
          </w:tcPr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بيئة التعلم</w:t>
            </w:r>
          </w:p>
        </w:tc>
        <w:tc>
          <w:tcPr>
            <w:tcW w:w="2238" w:type="dxa"/>
          </w:tcPr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الاوعية المعرفية.</w:t>
            </w:r>
          </w:p>
        </w:tc>
        <w:tc>
          <w:tcPr>
            <w:tcW w:w="5321" w:type="dxa"/>
          </w:tcPr>
          <w:p w:rsidR="00402662" w:rsidRPr="00B20D61" w:rsidRDefault="00402662" w:rsidP="00B20D61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يوظف الاوعية المعرفية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ومصادر المعرفة المتنوعة</w:t>
            </w: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لتحسين اداء الطلبة في المواقف ال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تعلمية </w:t>
            </w: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التعل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</w:t>
            </w: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مية.</w:t>
            </w:r>
          </w:p>
          <w:p w:rsidR="00402662" w:rsidRPr="00B20D61" w:rsidRDefault="00402662" w:rsidP="00B20D61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يوظف تكنولوجيا المعلومات والاتصالات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لتحسين اداء الطلبة في المواقف ال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تعلمية </w:t>
            </w: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التعل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</w:t>
            </w: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مية.</w:t>
            </w:r>
          </w:p>
        </w:tc>
      </w:tr>
      <w:tr w:rsidR="00402662" w:rsidRPr="00185FFF" w:rsidTr="00600A13">
        <w:trPr>
          <w:jc w:val="center"/>
        </w:trPr>
        <w:tc>
          <w:tcPr>
            <w:tcW w:w="1799" w:type="dxa"/>
            <w:vMerge/>
          </w:tcPr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238" w:type="dxa"/>
          </w:tcPr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الدعم النفسي الاجتماعي.</w:t>
            </w:r>
          </w:p>
        </w:tc>
        <w:tc>
          <w:tcPr>
            <w:tcW w:w="5321" w:type="dxa"/>
          </w:tcPr>
          <w:p w:rsidR="00402662" w:rsidRPr="00B20D61" w:rsidRDefault="00402662" w:rsidP="00B20D61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يتقبل طلبته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من الناحية النفسية</w:t>
            </w: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على اختلاف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</w:t>
            </w: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تهم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ويتعامل مع المشكلات الصفية ومختلف سلوكات الطلبة</w:t>
            </w: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402662" w:rsidRPr="00B20D61" w:rsidRDefault="00402662" w:rsidP="00B20D61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يوظف أنشطة تعلم تناسب احتياجات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الطلبة</w:t>
            </w: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النفسية بما يحفزهم على التعلم يثير دافعيتهم.</w:t>
            </w:r>
          </w:p>
          <w:p w:rsidR="00402662" w:rsidRPr="00B20D61" w:rsidRDefault="00402662" w:rsidP="00B20D61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يوظف أنشطة تعلم تناسب احتياجات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الطلبة </w:t>
            </w: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الاجتماعية بما يحفزهم على التعلم يثير دافعيتهم.</w:t>
            </w:r>
          </w:p>
          <w:p w:rsidR="00402662" w:rsidRPr="00B20D61" w:rsidRDefault="00402662" w:rsidP="00B20D61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يوظف أنشطة تعلم تناسب خصائص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الطلبة</w:t>
            </w: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النمائية بما يحفزهم على التعلم يثير دافعيتهم.</w:t>
            </w:r>
          </w:p>
        </w:tc>
      </w:tr>
      <w:tr w:rsidR="00402662" w:rsidRPr="00185FFF" w:rsidTr="00600A13">
        <w:trPr>
          <w:jc w:val="center"/>
        </w:trPr>
        <w:tc>
          <w:tcPr>
            <w:tcW w:w="1799" w:type="dxa"/>
            <w:vMerge/>
          </w:tcPr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238" w:type="dxa"/>
          </w:tcPr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الابتكار والابداع.</w:t>
            </w:r>
          </w:p>
        </w:tc>
        <w:tc>
          <w:tcPr>
            <w:tcW w:w="5321" w:type="dxa"/>
          </w:tcPr>
          <w:p w:rsidR="00402662" w:rsidRPr="00B20D61" w:rsidRDefault="00402662" w:rsidP="00B20D61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يستخدم استراتيجات تدريس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وتقويم</w:t>
            </w: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للكشف عن مواهب الطلبة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وتنمية الابداع لديهم.</w:t>
            </w: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02662" w:rsidRPr="00B20D61" w:rsidRDefault="00402662" w:rsidP="00B20D61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يستخدم استراتيجات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تدريس وتقويم</w:t>
            </w: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للكشف عن</w:t>
            </w:r>
            <w:r w:rsidRPr="00B20D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استعدادات</w:t>
            </w:r>
            <w:r w:rsidRPr="00B20D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الطلبة ، لتنمية الابداع لديهم.</w:t>
            </w:r>
          </w:p>
        </w:tc>
      </w:tr>
      <w:tr w:rsidR="00402662" w:rsidRPr="00185FFF" w:rsidTr="00600A13">
        <w:trPr>
          <w:jc w:val="center"/>
        </w:trPr>
        <w:tc>
          <w:tcPr>
            <w:tcW w:w="1799" w:type="dxa"/>
            <w:vMerge w:val="restart"/>
          </w:tcPr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التعلم للحياة.</w:t>
            </w:r>
          </w:p>
        </w:tc>
        <w:tc>
          <w:tcPr>
            <w:tcW w:w="2238" w:type="dxa"/>
          </w:tcPr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البحث العلمي.</w:t>
            </w:r>
          </w:p>
        </w:tc>
        <w:tc>
          <w:tcPr>
            <w:tcW w:w="5321" w:type="dxa"/>
          </w:tcPr>
          <w:p w:rsidR="00402662" w:rsidRPr="00185FFF" w:rsidRDefault="00402662" w:rsidP="00B20D61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يستخدم خطوات البحث العلمي في المواقف التعليم</w:t>
            </w:r>
            <w:r w:rsidR="00A82F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</w:t>
            </w: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</w:t>
            </w:r>
            <w:r w:rsidRPr="00185F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ويكسبها لطلبته.</w:t>
            </w: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02662" w:rsidRPr="00185FFF" w:rsidTr="00600A13">
        <w:trPr>
          <w:jc w:val="center"/>
        </w:trPr>
        <w:tc>
          <w:tcPr>
            <w:tcW w:w="1799" w:type="dxa"/>
            <w:vMerge/>
          </w:tcPr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238" w:type="dxa"/>
          </w:tcPr>
          <w:p w:rsidR="00402662" w:rsidRPr="00185FFF" w:rsidRDefault="00402662" w:rsidP="00B20D6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مسؤولية التعلم</w:t>
            </w:r>
          </w:p>
        </w:tc>
        <w:tc>
          <w:tcPr>
            <w:tcW w:w="5321" w:type="dxa"/>
          </w:tcPr>
          <w:p w:rsidR="00402662" w:rsidRPr="00185FFF" w:rsidRDefault="00402662" w:rsidP="00B20D61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يطلع على الكفايات لتطوير مسؤولية الطلبة تجاه تعلمهم الذاتي </w:t>
            </w:r>
            <w:r w:rsidRPr="00185F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والمشاركة في الرأي والتفكير الناقد واصدار الأحكام.</w:t>
            </w:r>
          </w:p>
        </w:tc>
      </w:tr>
    </w:tbl>
    <w:p w:rsidR="00AF6FF0" w:rsidRPr="00402662" w:rsidRDefault="00AF6FF0" w:rsidP="00AF6FF0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402662" w:rsidRDefault="00402662" w:rsidP="00402662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182271" w:rsidRDefault="00182271" w:rsidP="00182271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883712" w:rsidRPr="00402662" w:rsidRDefault="00AF6FF0" w:rsidP="00182271">
      <w:pPr>
        <w:bidi/>
        <w:ind w:left="-149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2840B1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JO"/>
        </w:rPr>
        <w:t xml:space="preserve">ثانيا: الكفايات المعرفية لتخصص </w:t>
      </w:r>
      <w:r w:rsidR="00DD6303" w:rsidRPr="00402662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الجغرافيا</w:t>
      </w:r>
    </w:p>
    <w:tbl>
      <w:tblPr>
        <w:bidiVisual/>
        <w:tblW w:w="10222" w:type="dxa"/>
        <w:tblInd w:w="93" w:type="dxa"/>
        <w:tblLook w:val="04A0" w:firstRow="1" w:lastRow="0" w:firstColumn="1" w:lastColumn="0" w:noHBand="0" w:noVBand="1"/>
      </w:tblPr>
      <w:tblGrid>
        <w:gridCol w:w="1740"/>
        <w:gridCol w:w="2300"/>
        <w:gridCol w:w="6182"/>
      </w:tblGrid>
      <w:tr w:rsidR="00DD6303" w:rsidRPr="00B20D61" w:rsidTr="00B20D61">
        <w:trPr>
          <w:trHeight w:val="88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6303" w:rsidRPr="00B20D61" w:rsidRDefault="006736BD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B20D6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المجال الرئيسي </w:t>
            </w:r>
            <w:r w:rsidR="00DD6303" w:rsidRPr="00B20D6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B20D6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المجال الفرعي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B20D6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مؤشرات الأداء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يتعرف الغلاف الصخري</w:t>
            </w:r>
            <w:r w:rsidR="00645EA1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النظام الطبيعي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الغلاف الصخري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402662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يتعرف مكونات الغلاف الصخري (الصخور والتربة)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402662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 يتعرف الغلاف الحيوي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الغلاف الحيوي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يتعرف مكونات الغلاف الحيوي (النبات الطبيعي , الحيوان)</w:t>
            </w:r>
            <w:r w:rsidR="00645EA1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يستنتج العلاقة بين مكونات النظام الطبيعي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يتعرف الغلاف الجوي ومكوناته</w:t>
            </w:r>
            <w:r w:rsidR="00645EA1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208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الغلاف الجوي</w:t>
            </w:r>
          </w:p>
        </w:tc>
        <w:tc>
          <w:tcPr>
            <w:tcW w:w="6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يتعرف مكونات الغلاف المائي  (مياه جوفية, مياه سطحية , مياه إقليمية) 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الغلاف المائي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يتعرف الغلاف المائي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B20D61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يتعرف النظم النهرية (عناصرها ، عملياتها ، نتائجها ، السهول الفيضية ، الدلتاوات )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النظام النهري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يتعرف نماذج للأحواض النهرية في العالم</w:t>
            </w:r>
            <w:r w:rsidR="00645EA1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يستنتج أثر العمليات النهرية في تشكيل سطح الأرض 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يتعرف اثر أشكال سطح الأرض في قوة الدولة 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المقومات الطبيعية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يحلل دور المياه والنبات والتربة في قوة الدولة 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D6303" w:rsidRPr="00B20D61" w:rsidRDefault="00DD6303" w:rsidP="00DD630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يستنتج اثر شكل الدولة ومساحتها في قوة الدولة </w:t>
            </w:r>
            <w:r w:rsidR="00645EA1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D6303" w:rsidRPr="00B20D61" w:rsidRDefault="00DD6303" w:rsidP="00DD630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يقيم دور المقومات الطبيعية في الوزن السياسي للدولة .</w:t>
            </w:r>
          </w:p>
        </w:tc>
      </w:tr>
      <w:tr w:rsidR="00DD6303" w:rsidRPr="00B20D61" w:rsidTr="00B20D61">
        <w:trPr>
          <w:trHeight w:val="870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lastRenderedPageBreak/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89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يحلل التغيرات المناخية ( أسبابها وأثرها ) على سطح الأرض </w:t>
            </w:r>
          </w:p>
          <w:p w:rsidR="00DD6303" w:rsidRPr="00B20D61" w:rsidRDefault="00DD6303" w:rsidP="00A20089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( النينو / الأوزون / الفيضانات / تذبذب مستوى البحار / الدفيئة  ) 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التغيرات المناخية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يحلل خرائط الطقس والمناخ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89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يتعرف أهم الظروف والعمليات المناخية في طبقات الجو العليا </w:t>
            </w:r>
          </w:p>
          <w:p w:rsidR="00DD6303" w:rsidRPr="00B20D61" w:rsidRDefault="00DD6303" w:rsidP="00A20089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( كتل هوائية / جبهات / منخفضات / عواصف ) 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العمليات المناخية</w:t>
            </w:r>
          </w:p>
        </w:tc>
        <w:tc>
          <w:tcPr>
            <w:tcW w:w="6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DD6303" w:rsidRPr="00B20D61" w:rsidTr="00B20D61">
        <w:trPr>
          <w:trHeight w:val="870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402662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يحلل دور العوامل الطبيعية في تشكيل  سطح الأرض ( المناخ، الجريان المائي, الحركات التكتونية)</w:t>
            </w:r>
          </w:p>
        </w:tc>
      </w:tr>
      <w:tr w:rsidR="00DD6303" w:rsidRPr="00B20D61" w:rsidTr="00B20D61">
        <w:trPr>
          <w:trHeight w:val="825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العمليات الجيمورفولوجية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يحلل دور العمليات الجيومورفولوجية في تشكيل سطح الأرض</w:t>
            </w:r>
            <w:r w:rsidR="00645EA1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1005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يقترح حلولا لبعض المشكلات الطبيعية ( انجراف التربة , الفيضانات , التذرية , أمطار حامضية, التصحر ، المياه ) 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يتعرف أثر النمو السكاني في النظام الطبيعي.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النظام البشري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النمو السكاني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يجري عمليات حسابية لاستخراج المتغيرات السكانية</w:t>
            </w:r>
            <w:r w:rsidR="00645EA1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يتعرف مفهوم التحضر</w:t>
            </w:r>
            <w:r w:rsidR="00645EA1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التحضر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يتعرف أثر التحضر في النظام الطبيعي.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يميز بين التحضر والتمدن</w:t>
            </w:r>
            <w:r w:rsidR="00645EA1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يقترح حلولا لمشكلة الطاقة في الوطن العربي </w:t>
            </w:r>
            <w:r w:rsidR="00645EA1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الطاقة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يتعرف مشكلة الطاقة في الوطن العربي</w:t>
            </w:r>
          </w:p>
        </w:tc>
      </w:tr>
      <w:tr w:rsidR="00DD6303" w:rsidRPr="00B20D61" w:rsidTr="00B20D61">
        <w:trPr>
          <w:trHeight w:val="525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6303" w:rsidRPr="00B20D61" w:rsidRDefault="00DD6303" w:rsidP="0040266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rtl/>
              </w:rPr>
              <w:t xml:space="preserve"> </w:t>
            </w: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الغذاء</w:t>
            </w:r>
            <w:r w:rsidRPr="00B20D61">
              <w:rPr>
                <w:rFonts w:ascii="Simplified Arabic" w:eastAsia="Times New Roman" w:hAnsi="Simplified Arabic" w:cs="Simplified Arabic"/>
                <w:color w:val="000000"/>
                <w:rtl/>
              </w:rPr>
              <w:t xml:space="preserve"> 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يتعرف مشكلة الغذاء في الوطن العربي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يقترح حلولا لمشكلة الغذاء في الوطن العربي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يقترح حلولا لمشكلة المياه في الوطن العربي</w:t>
            </w:r>
            <w:r w:rsidR="00645EA1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المياه في الوطن العربي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يتعرف مشكلة المياه في الوطن العربي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يتعرف حجم الإنتاج الوطني ومكوناته ومشكلاته  ويقترح حلولا لها</w:t>
            </w:r>
            <w:r w:rsidR="00645EA1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الإنتاج الوطني</w:t>
            </w:r>
          </w:p>
        </w:tc>
        <w:tc>
          <w:tcPr>
            <w:tcW w:w="6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يتعرف أهمية الزراعة والصناعة في استقرار الإنسان ونشوء المراكز الحضارية</w:t>
            </w:r>
            <w:r w:rsidR="00325527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المراكز الحض</w:t>
            </w:r>
            <w:r w:rsidR="00645EA1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</w:t>
            </w: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ري</w:t>
            </w:r>
            <w:r w:rsidR="00645EA1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ة</w:t>
            </w:r>
          </w:p>
        </w:tc>
        <w:tc>
          <w:tcPr>
            <w:tcW w:w="6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يستنتج أهمية النقل في استغلال الموارد</w:t>
            </w:r>
            <w:r w:rsidR="00325527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301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الموارد الاقتصادية</w:t>
            </w:r>
          </w:p>
        </w:tc>
        <w:tc>
          <w:tcPr>
            <w:tcW w:w="6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يبين دور السياحة كمورد في نمو الاقتصاد الوطني </w:t>
            </w:r>
          </w:p>
        </w:tc>
      </w:tr>
      <w:tr w:rsidR="00DD6303" w:rsidRPr="00B20D61" w:rsidTr="00B20D61">
        <w:trPr>
          <w:trHeight w:val="259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التنمية</w:t>
            </w:r>
          </w:p>
        </w:tc>
        <w:tc>
          <w:tcPr>
            <w:tcW w:w="6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يحلل المقومات البشرية للدولة و</w:t>
            </w:r>
            <w:r w:rsidR="00325527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يبين </w:t>
            </w: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أثرها في قوة الدولة</w:t>
            </w:r>
            <w:r w:rsidR="00325527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المقومات البشرية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يتعرف أثر التركيب السكاني في قوة الدولة 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064F0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يتعرف أثر النمو السكاني وحجمه </w:t>
            </w:r>
            <w:r w:rsidR="00325527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و</w:t>
            </w:r>
            <w:r w:rsidR="00D064F0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نوعه</w:t>
            </w: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في قوة الدولة </w:t>
            </w:r>
            <w:r w:rsidR="00325527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600A1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يتعرف أثر حجم السكان في قوة الدولة 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يتعرف أثر توزع السكان في قوة الدولة 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يقيم دور المقومات البشرية في قوة الدولة</w:t>
            </w:r>
            <w:r w:rsidR="00D064F0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600A13" w:rsidRPr="00B20D61" w:rsidTr="00B20D61">
        <w:trPr>
          <w:trHeight w:val="668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13" w:rsidRPr="00B20D61" w:rsidRDefault="00600A1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A13" w:rsidRPr="00B20D61" w:rsidRDefault="00600A13" w:rsidP="00600A1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الفرصة السكانية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13" w:rsidRPr="00B20D61" w:rsidRDefault="00600A1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يتعرف الأثر الإيجابية للفرصة السكانية </w:t>
            </w:r>
            <w:r w:rsidR="00D064F0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600A13" w:rsidRPr="00B20D61" w:rsidTr="00B20D61">
        <w:trPr>
          <w:trHeight w:val="1104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0A13" w:rsidRPr="00B20D61" w:rsidRDefault="00600A1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A13" w:rsidRPr="00B20D61" w:rsidRDefault="00600A1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النظريات والسياسيات السكانية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13" w:rsidRPr="00B20D61" w:rsidRDefault="00600A1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يحلل النظريات والأفكار والسياسات السكانية التي تعالج مشكلة النمو السكاني</w:t>
            </w:r>
            <w:r w:rsidR="00D064F0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يقيم دور التكتلات الاقتصادية في السياسة الدولية</w:t>
            </w:r>
            <w:r w:rsidR="00D064F0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148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التكتلات الاقتصادية</w:t>
            </w:r>
          </w:p>
        </w:tc>
        <w:tc>
          <w:tcPr>
            <w:tcW w:w="6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يقيم دور الأحلاف العسكرية والقوميات في السياسة الدولية</w:t>
            </w:r>
            <w:r w:rsidR="00D064F0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221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الأحلاف العسكرية</w:t>
            </w:r>
          </w:p>
        </w:tc>
        <w:tc>
          <w:tcPr>
            <w:tcW w:w="6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F0" w:rsidRPr="00B20D61" w:rsidRDefault="00D064F0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</w:p>
          <w:p w:rsidR="00DD6303" w:rsidRPr="00B20D61" w:rsidRDefault="00DD6303" w:rsidP="00D064F0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يحلل الصراعات الحدودية والنزاعات الداخلية بين القوميات في مناطق مختارة من العالم</w:t>
            </w:r>
            <w:r w:rsidR="00D064F0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462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064F0" w:rsidP="00D064F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</w:t>
            </w:r>
            <w:r w:rsidR="00DD6303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لصراعات الدولية</w:t>
            </w:r>
          </w:p>
        </w:tc>
        <w:tc>
          <w:tcPr>
            <w:tcW w:w="6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يتعرف مقومات الأمن القومي العربي</w:t>
            </w:r>
          </w:p>
        </w:tc>
      </w:tr>
      <w:tr w:rsidR="00DD6303" w:rsidRPr="00B20D61" w:rsidTr="00B20D61">
        <w:trPr>
          <w:trHeight w:val="27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الأمن القومي</w:t>
            </w:r>
          </w:p>
        </w:tc>
        <w:tc>
          <w:tcPr>
            <w:tcW w:w="6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مشكلات المياه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يتعرف مفهوم الوفرة والعجز المائي 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النظام البيئي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يتعرف مشكلة نقص المياه محليا وعربيا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يتعرف مشكلة انحسار مياه البحر الميت ويقترح حلولا لها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F638E1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يتعرف مشكلات التربة.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مشكلات التربة  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F638E1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يقترح حلولا ل</w:t>
            </w:r>
            <w:r w:rsidR="00DD6303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مشكلات التربة</w:t>
            </w: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F638E1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يتعرف مشكلات الهواء.</w:t>
            </w:r>
          </w:p>
        </w:tc>
      </w:tr>
      <w:tr w:rsidR="00DD6303" w:rsidRPr="00B20D61" w:rsidTr="00B20D61">
        <w:trPr>
          <w:trHeight w:val="111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مشكلات الهواء</w:t>
            </w:r>
          </w:p>
        </w:tc>
        <w:tc>
          <w:tcPr>
            <w:tcW w:w="6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F638E1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يقترح حلولا </w:t>
            </w:r>
            <w:r w:rsidR="00DD6303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لمشكلات للهواء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يعرف الجزر الحرارية , الدفيئة , الزحف العمراني , تلوث البحار والمحيطات 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الأخطار البيئية 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يحلل أثر الجزر الحرارية  على البيئة محليا وعربيا </w:t>
            </w:r>
            <w:r w:rsidR="00F638E1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(الطبيعية) 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يحلل أثر الدفيئة على البيئة محليا وعربيا</w:t>
            </w:r>
            <w:r w:rsidR="00F638E1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يحلل أثر الزحف العمراني على البيئة محليا وعربيا </w:t>
            </w:r>
          </w:p>
        </w:tc>
      </w:tr>
      <w:tr w:rsidR="00DD6303" w:rsidRPr="00B20D61" w:rsidTr="00B20D61">
        <w:trPr>
          <w:trHeight w:val="277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الأخطار البيئية </w:t>
            </w:r>
          </w:p>
        </w:tc>
        <w:tc>
          <w:tcPr>
            <w:tcW w:w="6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(البشرية) 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يحلل أثر تلوث البحار والمحيطات على البيئة محليا وعربيا) 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يقيم إمكانات توظيف التكنولوجيا في السيطرة على مشكلات بيئية وتحقيق تنمية مستدامة </w:t>
            </w:r>
            <w:r w:rsidR="00B27609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التكنولوجيا والبيئة</w:t>
            </w:r>
          </w:p>
        </w:tc>
        <w:tc>
          <w:tcPr>
            <w:tcW w:w="6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DD6303" w:rsidRPr="00B20D61" w:rsidTr="00B20D61">
        <w:trPr>
          <w:trHeight w:val="237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6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B27609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يتعرف مفهوم التنمية المستدامة</w:t>
            </w:r>
            <w:r w:rsidR="00F4385F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="00B27609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و</w:t>
            </w: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="00B27609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يعدد أهداف التنمية المستدامة.</w:t>
            </w:r>
          </w:p>
        </w:tc>
      </w:tr>
      <w:tr w:rsidR="00DD6303" w:rsidRPr="00B20D61" w:rsidTr="00B20D61">
        <w:trPr>
          <w:trHeight w:val="195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التنمية المستدامة</w:t>
            </w:r>
          </w:p>
        </w:tc>
        <w:tc>
          <w:tcPr>
            <w:tcW w:w="6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يتعرف مفهوم الحصاد المائي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الحصاد المائي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يوضح طرق عملية الحصاد المائي</w:t>
            </w:r>
          </w:p>
        </w:tc>
      </w:tr>
      <w:tr w:rsidR="00DD6303" w:rsidRPr="00B20D61" w:rsidTr="00B20D61">
        <w:trPr>
          <w:trHeight w:val="90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يقدر الجهود البشرية في الحفاظ على البيئة محليا وعالميا من خلال ( المؤتمرات, المنظمات ,الاتفاقيات)</w:t>
            </w:r>
          </w:p>
        </w:tc>
      </w:tr>
      <w:tr w:rsidR="00DD6303" w:rsidRPr="00B20D61" w:rsidTr="00B20D61">
        <w:trPr>
          <w:trHeight w:val="885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المحافظة على البيئة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يحلل الآثار الناتجة عن استخدام التكنولوجيا (النقل) على البيئة </w:t>
            </w:r>
            <w:r w:rsidR="00F4385F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يحلل الآثار الناتجة عن استخدام التكنولوجيا (المبيدات) على البيئة </w:t>
            </w:r>
            <w:r w:rsidR="00F4385F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B20D61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يحلل الآثار الناتجة عن استخدام ال</w:t>
            </w:r>
            <w:r w:rsid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تكنولوجيا (المخصبات) على البيئة</w:t>
            </w:r>
            <w:r w:rsidR="00F4385F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D6303" w:rsidRPr="00B20D61" w:rsidRDefault="00DD6303" w:rsidP="00DD630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يقدر دور الأبحاث العلمية في الحفاظ على البيئة</w:t>
            </w:r>
            <w:r w:rsidR="00F4385F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يقدر دور المحميات الطبيعية في الحفاظ على البيئة</w:t>
            </w:r>
            <w:r w:rsidR="00F4385F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مشكلات بيئية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يقدر دور المكافحة الحيوية في الحفاظ على البيئة</w:t>
            </w:r>
            <w:r w:rsidR="00F4385F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يحلل مشكلات بيئية محلية وعالمية  ويقترح حلولا لها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F4385F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rtl/>
              </w:rPr>
              <w:t>يتعرف</w:t>
            </w:r>
            <w:r w:rsidR="00F4385F" w:rsidRPr="00B20D61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B20D61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rtl/>
              </w:rPr>
              <w:t>مواقع المياه في الأردن</w:t>
            </w:r>
            <w:r w:rsidR="00F4385F" w:rsidRPr="00B20D61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rtl/>
              </w:rPr>
              <w:t>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الموقع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المياه في الأردن والوطن العربي</w:t>
            </w:r>
          </w:p>
        </w:tc>
        <w:tc>
          <w:tcPr>
            <w:tcW w:w="6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</w:rPr>
            </w:pP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rtl/>
              </w:rPr>
              <w:t>يتعرف مواقع تلوث المياه في الأردن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rtl/>
              </w:rPr>
              <w:t>يحدد مواقع الأراضي القابلة وغير القابلة للزراعة في الأردن</w:t>
            </w:r>
            <w:r w:rsidR="00F4385F" w:rsidRPr="00B20D61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rtl/>
              </w:rPr>
              <w:t>.</w:t>
            </w:r>
            <w:r w:rsidRPr="00B20D61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الزراعة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rtl/>
              </w:rPr>
              <w:t>يحدد مواقع الأراضي القابلة وغير القابلة للزراعة في الوطن العربي</w:t>
            </w:r>
            <w:r w:rsidR="00F4385F" w:rsidRPr="00B20D61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rtl/>
              </w:rPr>
              <w:t>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يعرف مفهوم :الموقع الأمثل</w:t>
            </w:r>
            <w:r w:rsidR="00F4385F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الموقع الأمثل</w:t>
            </w:r>
          </w:p>
        </w:tc>
        <w:tc>
          <w:tcPr>
            <w:tcW w:w="6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يتعرف عناصر اختيار الموقع الأمثل</w:t>
            </w:r>
            <w:r w:rsidR="00F4385F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يتعرف مفهوم الموقع الاستراتيجي</w:t>
            </w:r>
            <w:r w:rsidR="00F4385F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المواقع الإستراتيجية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يبين أهمية المواقع الاستراتيجية 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يعين أهم المواقع الاستراتيجية على خريطة العالم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يعرف مفهوم  الإقليم التنموي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الأقاليم التنموية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rtl/>
              </w:rPr>
              <w:t>يتعرف مواقع المناطق السياحية  في الأردن والوطن العربي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يتعرف العلاقة بين تطور شبكة المواصلات  والتنمية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يبين إيجابيات وسلبيات الموقع الفلكي للدول 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ايجابيات  وسلبيات الموقع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يبين إيجابيات وسلبيات الموقع النسبي للدول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D6303" w:rsidRPr="00B20D61" w:rsidRDefault="00DD6303" w:rsidP="00DD630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يصدر حكما على أهمية الموقع وتأثيره في الأنشطة البشرية 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يقيم المواقع المختلفة من منظور عالمي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تقييم الموقع</w:t>
            </w:r>
          </w:p>
        </w:tc>
        <w:tc>
          <w:tcPr>
            <w:tcW w:w="6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يقيم أهمية الموقع في فترات زمنية مختلفة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يقيم أهمية الموقع في حركة السكان المكانية  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يربط بين خصائص الموقع والمشكلات الطبيعية 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خصائص الموقع </w:t>
            </w:r>
          </w:p>
        </w:tc>
        <w:tc>
          <w:tcPr>
            <w:tcW w:w="6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يربط بين الموقع ونمط المناخ السائد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يقيم دور الموقع في حدوث النزاعات السياسية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مواقع النزاعات السياسية </w:t>
            </w:r>
          </w:p>
        </w:tc>
        <w:tc>
          <w:tcPr>
            <w:tcW w:w="6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600A13" w:rsidRPr="00B20D61" w:rsidTr="00B20D61">
        <w:trPr>
          <w:trHeight w:val="54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0A13" w:rsidRPr="00B20D61" w:rsidRDefault="00600A1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600A13" w:rsidRPr="00B20D61" w:rsidRDefault="00600A13" w:rsidP="00600A1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  <w:p w:rsidR="00600A13" w:rsidRPr="00B20D61" w:rsidRDefault="00600A13" w:rsidP="00600A1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منهج البحث الجغرافي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13" w:rsidRPr="00B20D61" w:rsidRDefault="00600A13" w:rsidP="00B20D61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rtl/>
              </w:rPr>
              <w:t>يحلل المعلومات لمشكلة جغرافية (طبيعية)</w:t>
            </w:r>
            <w:r w:rsidR="00B20D61">
              <w:rPr>
                <w:rFonts w:ascii="Simplified Arabic" w:eastAsia="Times New Roman" w:hAnsi="Simplified Arabic" w:cs="Simplified Arabic" w:hint="cs"/>
                <w:color w:val="000000"/>
                <w:sz w:val="32"/>
                <w:szCs w:val="32"/>
                <w:rtl/>
              </w:rPr>
              <w:t xml:space="preserve"> </w:t>
            </w:r>
            <w:r w:rsidRPr="00B20D61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rtl/>
              </w:rPr>
              <w:t xml:space="preserve">ضمن منهج البحث العلمي </w:t>
            </w:r>
          </w:p>
        </w:tc>
      </w:tr>
      <w:tr w:rsidR="00600A1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0A13" w:rsidRPr="00B20D61" w:rsidRDefault="00600A1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الطرق والأدوات الجغرافية</w:t>
            </w:r>
          </w:p>
        </w:tc>
        <w:tc>
          <w:tcPr>
            <w:tcW w:w="2300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0A13" w:rsidRPr="00B20D61" w:rsidRDefault="00600A1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13" w:rsidRPr="00B20D61" w:rsidRDefault="00600A13" w:rsidP="00B20D61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rtl/>
              </w:rPr>
              <w:t>يقترح خطة إجرائية لمشكلة جغرافية مستخدما الطرق الجغرافية المناسبة</w:t>
            </w:r>
          </w:p>
        </w:tc>
      </w:tr>
      <w:tr w:rsidR="00600A1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0A13" w:rsidRPr="00B20D61" w:rsidRDefault="00600A1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0A13" w:rsidRPr="00B20D61" w:rsidRDefault="00600A1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13" w:rsidRPr="00B20D61" w:rsidRDefault="00600A1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يحلل المعلومات لمشكلة جغرافية (بشرية) ضمن منهج البحث العلمي 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نظم المعلومات الجغرافية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يتعرف البيانات الجغرافية والوصفية وأوجه الإفادة منها</w:t>
            </w:r>
          </w:p>
        </w:tc>
      </w:tr>
      <w:tr w:rsidR="00DD6303" w:rsidRPr="00B20D61" w:rsidTr="00B20D61">
        <w:trPr>
          <w:trHeight w:val="103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lastRenderedPageBreak/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الخرائط الطبوغرافية 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F4385F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</w:t>
            </w:r>
            <w:r w:rsidR="00DD6303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ستخدم الأدوات الجغرافية المختلفة في فهم الظواهر الجغرافية لاستخلاص خصائص و فوائد الأدوات ( أثر المناخ والنبات وأشكال سطح الأرض في توزع السكان 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يحلل الخرائط الطبوغرافية 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يجري عمليات حسابية باستخدام قيم خطوط الكنتور 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الاستشعار عن بعد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يعرف مفاهيم ( الاستشعار عن بعد, الصور الجوية , الصور الفضائية). 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والصور الجوية والفضائية  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يبين أهمية الصور الجوية والفضائية في التعرف على الظاهرات الجغرافية 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D6303" w:rsidRPr="00B20D61" w:rsidRDefault="00DD6303" w:rsidP="00DD630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يتعرف مدلولات الصور الجوية والفضائية</w:t>
            </w:r>
          </w:p>
        </w:tc>
      </w:tr>
      <w:tr w:rsidR="00DD6303" w:rsidRPr="00B20D61" w:rsidTr="00B20D61">
        <w:trPr>
          <w:trHeight w:val="54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D6303" w:rsidRPr="00B20D61" w:rsidRDefault="00DD6303" w:rsidP="00DD630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</w:rPr>
              <w:t> 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B20D61" w:rsidRDefault="00DD6303" w:rsidP="00DD630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يقارن بين الصور الجوية والفضائية</w:t>
            </w:r>
            <w:r w:rsidR="00F4385F"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.</w:t>
            </w:r>
            <w:r w:rsidRPr="00B20D61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</w:tbl>
    <w:p w:rsidR="00883712" w:rsidRDefault="00883712" w:rsidP="00883712">
      <w:pPr>
        <w:bidi/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JO"/>
        </w:rPr>
      </w:pPr>
    </w:p>
    <w:p w:rsidR="00B20D61" w:rsidRDefault="00B20D61" w:rsidP="00B20D61">
      <w:pPr>
        <w:bidi/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JO"/>
        </w:rPr>
      </w:pPr>
    </w:p>
    <w:p w:rsidR="00B20D61" w:rsidRDefault="00B20D61" w:rsidP="00B20D61">
      <w:pPr>
        <w:bidi/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JO"/>
        </w:rPr>
      </w:pPr>
    </w:p>
    <w:p w:rsidR="00B20D61" w:rsidRDefault="00B20D61" w:rsidP="00B20D61">
      <w:pPr>
        <w:bidi/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JO"/>
        </w:rPr>
      </w:pPr>
    </w:p>
    <w:p w:rsidR="00B20D61" w:rsidRDefault="00B20D61" w:rsidP="00B20D61">
      <w:pPr>
        <w:bidi/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JO"/>
        </w:rPr>
      </w:pPr>
    </w:p>
    <w:p w:rsidR="00B20D61" w:rsidRDefault="00B20D61" w:rsidP="00B20D61">
      <w:pPr>
        <w:bidi/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JO"/>
        </w:rPr>
      </w:pPr>
    </w:p>
    <w:p w:rsidR="00B20D61" w:rsidRDefault="00B20D61" w:rsidP="00B20D61">
      <w:pPr>
        <w:bidi/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JO"/>
        </w:rPr>
      </w:pPr>
    </w:p>
    <w:p w:rsidR="00B20D61" w:rsidRDefault="00B20D61" w:rsidP="00B20D61">
      <w:pPr>
        <w:bidi/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JO"/>
        </w:rPr>
      </w:pPr>
    </w:p>
    <w:p w:rsidR="00B20D61" w:rsidRDefault="00B20D61" w:rsidP="00B20D61">
      <w:pPr>
        <w:bidi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JO"/>
        </w:rPr>
      </w:pPr>
    </w:p>
    <w:p w:rsidR="00182271" w:rsidRDefault="00182271" w:rsidP="00182271">
      <w:pPr>
        <w:bidi/>
        <w:rPr>
          <w:rFonts w:ascii="Simplified Arabic" w:hAnsi="Simplified Arabic" w:cs="Simplified Arabic"/>
          <w:b/>
          <w:bCs/>
          <w:color w:val="FF0000"/>
          <w:sz w:val="28"/>
          <w:szCs w:val="28"/>
          <w:lang w:bidi="ar-JO"/>
        </w:rPr>
      </w:pPr>
    </w:p>
    <w:p w:rsidR="00AF6FF0" w:rsidRPr="00402662" w:rsidRDefault="00AF6FF0" w:rsidP="00182271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E62C70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lastRenderedPageBreak/>
        <w:t>ث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 xml:space="preserve">الثاً: الكفايات </w:t>
      </w:r>
      <w:r w:rsidRPr="002840B1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JO"/>
        </w:rPr>
        <w:t xml:space="preserve">المهنية </w:t>
      </w:r>
      <w:r w:rsidRPr="00402662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 xml:space="preserve">لتخصص </w:t>
      </w:r>
      <w:r w:rsidR="00DD6303" w:rsidRPr="00402662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الجغرافيا</w:t>
      </w:r>
    </w:p>
    <w:tbl>
      <w:tblPr>
        <w:bidiVisual/>
        <w:tblW w:w="10180" w:type="dxa"/>
        <w:tblInd w:w="93" w:type="dxa"/>
        <w:tblLook w:val="04A0" w:firstRow="1" w:lastRow="0" w:firstColumn="1" w:lastColumn="0" w:noHBand="0" w:noVBand="1"/>
      </w:tblPr>
      <w:tblGrid>
        <w:gridCol w:w="2320"/>
        <w:gridCol w:w="1960"/>
        <w:gridCol w:w="5900"/>
      </w:tblGrid>
      <w:tr w:rsidR="00DD6303" w:rsidRPr="00DD6303" w:rsidTr="00402662">
        <w:trPr>
          <w:trHeight w:val="37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المجال الرئيس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المجال الفرعي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المؤشرات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معرفة المعلم بالجغرافيا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نظريه المعرفة ومنهجيتها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يتعرف على نظريات المعرفة مثل: نظرية مالتوس, نظرية ديفز, الحتمية, الإمكانية.</w:t>
            </w:r>
          </w:p>
        </w:tc>
      </w:tr>
      <w:tr w:rsidR="00DD6303" w:rsidRPr="00DD6303" w:rsidTr="00DD6303">
        <w:trPr>
          <w:trHeight w:val="112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يستنتج مصادر المعرفة الجغرافية مثل: الدراسات الميدانية, الخرائط بأنواعها, الصور الجوية والفضائية, الرسومات والإشكال.  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يوظف مصادر المعرفة الجغرافية في مواقف تعليمية .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غايات دراسة الجغرافيا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  يعدد غايات وأهداف دراسة الجغرافيا في المراحل الدراسية المختلفة.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يوظف الغايات والأهداف العامة للجغرافيا في مواقف حياتية.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المكان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يستنج أهمية تحليل التباين المكاني للظواهر الجغرافية.  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يقترح الطرق والحلول المناسبة لمشكلات الموقع والظواهر الجغرافية </w:t>
            </w:r>
          </w:p>
        </w:tc>
      </w:tr>
      <w:tr w:rsidR="00DD6303" w:rsidRPr="00DD6303" w:rsidTr="00DD6303">
        <w:trPr>
          <w:trHeight w:val="112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4924D9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يوظف</w:t>
            </w:r>
            <w:r w:rsidR="00DD6303"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 المهارات الجغرافي</w:t>
            </w: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ة</w:t>
            </w:r>
            <w:r w:rsidR="00DD6303"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 في دراسة المكان من وجهة نظر : الجغرافيا الطبيعية والبشرية والسياسية والجيموفولوجية.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600A1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الزمان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يوضح أهمية الزمان في </w:t>
            </w:r>
            <w:r w:rsidR="004924D9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إ</w:t>
            </w: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حداث التغيرات في الظواهر الجغرافية </w:t>
            </w:r>
            <w:r w:rsidR="004924D9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DD6303" w:rsidTr="00DD6303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يفسر تأثير الزمن على الظواهر الجغرافية  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يتعرف العلاقة بين العوامل الجغرافية ونشوء الحضارات وتطورها.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التفاعل العالمي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يتعرف اثر العوامل الجغرافية في تطور الثقافات ونشوء الحضارات و تطور الدول 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يبين اثر الهجرات السكانية في التفاعل الحضاري بين الشعوب. .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يقدر دور المجتمعات البشرية في التبادل الثقافي بين الأمم.  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الأنظمة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يقدر اثر الأنظمة السياسية على علاقات الدول مع بعضها البعض</w:t>
            </w:r>
            <w:r w:rsidR="004924D9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يقدر اثر الأنظمة الاقتصادية على علاقات الدول مع بعضها البعض</w:t>
            </w:r>
            <w:r w:rsidR="004924D9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يقدر اثر الأنظمة الاجتماعية على علاقات الدول مع بعضها البعض</w:t>
            </w:r>
            <w:r w:rsidR="004924D9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يتعرف على أهم أسس الأنظمة السياسية وأثرها على تقدم المجتمعات البشرية</w:t>
            </w:r>
            <w:r w:rsidR="004924D9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.</w:t>
            </w: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يتعرف على أهم أسس الأنظمة الاقتصادية وأثرها على تقدم المجتمعات البشرية </w:t>
            </w:r>
            <w:r w:rsidR="004924D9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يتعرف على أهم أسس الأنظمة الاجتماعية وأثرها على تقدم المجتمعات البشرية 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يتعرف على أهم أسس الأنظمة البيئية وأثرها على تقدم المجتمعات البشرية</w:t>
            </w:r>
            <w:r w:rsidR="004924D9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.</w:t>
            </w: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الهوية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يعدد أهم المقومات الجغرافية ( المساحة, المناخ, السكان, الموفع)  وأثرها على قوة الدول واستمرارها. 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يتعرف على اثر القوميات وتنوعها في قوة وضعف الدولة. 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يقدر أهمية وجود القوميات وأثرها في نبذ العنف والتطرف.ونشر مفاهيم الانتماء, المواطنة, التسامح)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يعدد أهم مقومات الهوية( المواطنة, المسؤولية) وعلاقتها بقوة الدولة.  </w:t>
            </w:r>
          </w:p>
        </w:tc>
      </w:tr>
      <w:tr w:rsidR="00DD6303" w:rsidRPr="00DD6303" w:rsidTr="00DD6303">
        <w:trPr>
          <w:trHeight w:val="112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العلوم الشرعية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يوظف العلوم الشرعية في المواقف التعليمية الخاصة بالجغرافيا ( تنظيم الأسرة , المياه, الأمطار, الزلازل , البراكين) </w:t>
            </w:r>
          </w:p>
        </w:tc>
      </w:tr>
      <w:tr w:rsidR="00DD6303" w:rsidRPr="00DD6303" w:rsidTr="00B20D61">
        <w:trPr>
          <w:trHeight w:val="1279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التعلم والتعليم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معرفة التخطيط لعمليات التعلم والتعليم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يحلل محتوى مادة الجغرافيا وفق العناصر المعتمدة. 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تنفيذ عمليات التعلم والتعليم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يتعرف على استراتيجيات التدريس المناسبة لتدريس الخرائط.  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يطبق إستراتيجية حل المشكلات في  تدريس موضوع: المشكلات البيئية (التلوث) </w:t>
            </w:r>
            <w:r w:rsidR="004924D9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يقترح </w:t>
            </w:r>
            <w:r w:rsidR="004924D9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ا</w:t>
            </w: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ستراتيجية تدريس لموضوع الصور الجوية والفضائية.</w:t>
            </w:r>
          </w:p>
        </w:tc>
      </w:tr>
      <w:tr w:rsidR="00DD6303" w:rsidRPr="00DD6303" w:rsidTr="00DD6303">
        <w:trPr>
          <w:trHeight w:val="112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يبني الأنشطة المناسبة لتدريس المفاهيم والحقائق والاتجاهات والتعميمات الجغرافية والمكانية الأساسية.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التقويم واستراتيجياته وأدواته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يعد أدوات تقويم مناسبة لتقويم حل مشكلات جغرافية ( التلوث, التصحر, الهجرة) في تدريس الجغرافيا.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4924D9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يحدد ال</w:t>
            </w: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ا</w:t>
            </w:r>
            <w:r w:rsidR="00DD6303"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ستراتيجية  الفضلى في تقويم دراسة الخرائط.</w:t>
            </w:r>
          </w:p>
        </w:tc>
      </w:tr>
      <w:tr w:rsidR="00DD6303" w:rsidRPr="00DD6303" w:rsidTr="00DD6303">
        <w:trPr>
          <w:trHeight w:val="112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الاتصال والتواصل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نظريات الاتصال والتواصل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يلم بطرف التواصل في تدريس الجغرافيا في موضوعات (العمل الميداني, العمل في المشاريع, التعلم الالكتروني)</w:t>
            </w:r>
            <w:r w:rsidR="004924D9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.</w:t>
            </w: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مهارات الحوار الايجابي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يبين أهمية استخدام طريقة المناظرة في تدريس المشكلات والنزاعات الجغرافية. 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يوظف مهارات الحوار الإيجابي في تدريس النظريات و العمليات الجغرافية. </w:t>
            </w:r>
          </w:p>
        </w:tc>
      </w:tr>
      <w:tr w:rsidR="00DD6303" w:rsidRPr="00DD6303" w:rsidTr="00B20D61">
        <w:trPr>
          <w:trHeight w:val="8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بيئة التواصل التفاعلية 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يقترح شروطا للبيئة المناسبة لتدريس المواضيع الجغرافية.  </w:t>
            </w:r>
          </w:p>
        </w:tc>
      </w:tr>
      <w:tr w:rsidR="00DD6303" w:rsidRPr="00DD6303" w:rsidTr="00DD6303">
        <w:trPr>
          <w:trHeight w:val="112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القيم والاتجاهات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المواطنة العالمية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يتعرف على مبادئ وأهداف المواطنة العالمية في المحافظة على كوكب الأرض</w:t>
            </w:r>
            <w:r w:rsidR="004924D9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:</w:t>
            </w: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  ( التسامح, التعايش, تقبل الآخر, العيش المشترك) 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يعدد أفكار</w:t>
            </w:r>
            <w:r w:rsidR="006118C6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ا</w:t>
            </w: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  لمشروعات المواطنة لتدريسها داخل حصة الجغرافيا. </w:t>
            </w:r>
          </w:p>
        </w:tc>
      </w:tr>
      <w:tr w:rsidR="00DD6303" w:rsidRPr="00DD6303" w:rsidTr="00DD6303">
        <w:trPr>
          <w:trHeight w:val="112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القيم والاتجاهات الإنسانية 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يعدد أهم القيم والاتجاهات في تدريس  مبحث الجغرافيا (الترشيد, المحافظة على البيئة, المحافظة على الموارد, الاستغلال الأمثل,التنمية المستدامة)</w:t>
            </w:r>
            <w:r w:rsidR="006118C6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.</w:t>
            </w: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القيم والاتجاهات الاجتماعية 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يتعرف على أهم القيم والاتجاهات الاجتماعية في تدريس مبحث الجغرافيا.( عادات, تقاليد, تكافل اجتماعي)</w:t>
            </w:r>
            <w:r w:rsidR="006118C6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.</w:t>
            </w: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R="00DD6303" w:rsidRPr="00DD6303" w:rsidTr="00DD6303">
        <w:trPr>
          <w:trHeight w:val="112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يوظف القيم و الاتجاهات  الايجابية (النزاهة, مكافحة الفساد, أخلاقيات العمل, المسؤولية) في </w:t>
            </w:r>
            <w:r w:rsidR="006118C6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م</w:t>
            </w: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واقف صفية تعليمية لمبحث الجغرافيا</w:t>
            </w:r>
            <w:r w:rsidR="006118C6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القيم والاتجاهات الاقتصادية 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يتعرف على القيم والاتجاهات الاقتصادية في الجغرافيا ( الترشيد, الاستهلال, العجز, الوفرة, الاكتفاء الذاتي)</w:t>
            </w:r>
          </w:p>
        </w:tc>
      </w:tr>
      <w:tr w:rsidR="00DD6303" w:rsidRPr="00DD6303" w:rsidTr="00DD6303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يوظف القيم الاقتصادية في المواقف التعليمية لترسيخ الممارسات الفضلى في الجغرافيا.</w:t>
            </w:r>
          </w:p>
        </w:tc>
      </w:tr>
      <w:tr w:rsidR="00DD6303" w:rsidRPr="00DD6303" w:rsidTr="00DD6303">
        <w:trPr>
          <w:trHeight w:val="112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الأخلاق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يعدد بعض من الممارسات الأخلاقية في التعامل مع البيئة الجغرا</w:t>
            </w:r>
            <w:r w:rsidR="00011411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فية (الرفق, المحافظة, احترام ال</w:t>
            </w:r>
            <w:r w:rsidR="00011411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آ</w:t>
            </w: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خر, الالتزام بالقوانين) .</w:t>
            </w:r>
          </w:p>
        </w:tc>
      </w:tr>
      <w:tr w:rsidR="00DD6303" w:rsidRPr="00DD6303" w:rsidTr="00DD6303">
        <w:trPr>
          <w:trHeight w:val="15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DD6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03" w:rsidRPr="00DD6303" w:rsidRDefault="00DD6303" w:rsidP="00B20D61">
            <w:pPr>
              <w:bidi/>
              <w:spacing w:after="0" w:line="240" w:lineRule="auto"/>
              <w:jc w:val="lowKashida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6303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يوظف القيم الأخلاقية ( المحافظة على الموارد, احترام البيئة, المسؤولية , حسن التعامل, احترام القانون , العطاء, الوفاء) في مواقف تعليمية  لترسيخ الممارسات الفضلى في الجغرافيا.  </w:t>
            </w:r>
          </w:p>
        </w:tc>
      </w:tr>
    </w:tbl>
    <w:p w:rsidR="00DD6303" w:rsidRPr="00DD6303" w:rsidRDefault="00DD6303" w:rsidP="00DD6303">
      <w:pPr>
        <w:bidi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JO"/>
        </w:rPr>
      </w:pPr>
    </w:p>
    <w:p w:rsidR="006505AF" w:rsidRDefault="006505AF" w:rsidP="006505AF">
      <w:pPr>
        <w:bidi/>
        <w:ind w:left="-574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9E6E53" w:rsidRDefault="009E6E53" w:rsidP="009E6E53">
      <w:pPr>
        <w:bidi/>
        <w:ind w:left="-574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9E6E53" w:rsidRDefault="009E6E53" w:rsidP="009E6E53">
      <w:pPr>
        <w:bidi/>
        <w:ind w:left="-574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9E6E53" w:rsidRDefault="009E6E53" w:rsidP="009E6E53">
      <w:pPr>
        <w:bidi/>
        <w:ind w:left="-574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9E6E53" w:rsidRDefault="009E6E53" w:rsidP="009E6E53">
      <w:pPr>
        <w:bidi/>
        <w:ind w:left="-574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430545" w:rsidRDefault="00430545" w:rsidP="00430545">
      <w:pPr>
        <w:bidi/>
        <w:ind w:left="-574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182271" w:rsidRDefault="00182271" w:rsidP="00182271">
      <w:pPr>
        <w:bidi/>
        <w:ind w:left="-574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182271" w:rsidRDefault="00182271" w:rsidP="00182271">
      <w:pPr>
        <w:bidi/>
        <w:ind w:left="-574"/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</w:pPr>
    </w:p>
    <w:p w:rsidR="00B20D61" w:rsidRDefault="00B20D61" w:rsidP="00B20D61">
      <w:pPr>
        <w:bidi/>
        <w:ind w:left="-574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6C3B39" w:rsidRDefault="006C3B39" w:rsidP="006C3B39">
      <w:pPr>
        <w:bidi/>
        <w:ind w:left="-574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AF6FF0" w:rsidRDefault="00AF6FF0" w:rsidP="00883712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641A3A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lastRenderedPageBreak/>
        <w:t xml:space="preserve">أمثلة على </w:t>
      </w:r>
      <w:r w:rsidRPr="00641A3A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 xml:space="preserve">أسئلة </w:t>
      </w:r>
      <w:r w:rsidRPr="00641A3A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 xml:space="preserve">الاختبار </w:t>
      </w:r>
    </w:p>
    <w:p w:rsidR="00AF6FF0" w:rsidRDefault="00AF6FF0" w:rsidP="00E03CC6">
      <w:pPr>
        <w:bidi/>
        <w:ind w:left="-199" w:firstLine="919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يحتوي الاختبار على أسئلة تقيس مجموعة جزئية من محتوى الكفايات الوظ</w:t>
      </w:r>
      <w:r w:rsidR="006F5EE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يفية المطلوبة لاشغال وظيفة </w:t>
      </w:r>
      <w:r w:rsidR="006F5EE2" w:rsidRPr="00080FAD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معلم</w:t>
      </w:r>
      <w:r w:rsidR="006F5EE2" w:rsidRPr="00080FAD"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 w:rsidR="00DD6303" w:rsidRPr="00080FA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جغرافيا</w:t>
      </w:r>
      <w:r w:rsidRPr="00080FA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في وزارة التربية والتعليم لجميع المراحل، وقد تم تنظيمها وفق مجالات رئيسية، </w:t>
      </w:r>
      <w:r w:rsidR="006F5EE2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يحتوي كل مجال رئيس على مجالات </w:t>
      </w:r>
      <w:r w:rsidR="00E03CC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فرعية، وينتمي لكل مجال فرعي عدد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من المؤشرات، وتوضع الأسئلة على هذه المؤشرات.</w:t>
      </w:r>
    </w:p>
    <w:tbl>
      <w:tblPr>
        <w:tblStyle w:val="TableGrid"/>
        <w:bidiVisual/>
        <w:tblW w:w="0" w:type="auto"/>
        <w:tblInd w:w="-199" w:type="dxa"/>
        <w:tblLook w:val="04A0" w:firstRow="1" w:lastRow="0" w:firstColumn="1" w:lastColumn="0" w:noHBand="0" w:noVBand="1"/>
      </w:tblPr>
      <w:tblGrid>
        <w:gridCol w:w="5403"/>
        <w:gridCol w:w="3453"/>
      </w:tblGrid>
      <w:tr w:rsidR="00AF6FF0" w:rsidTr="00AF6FF0">
        <w:tc>
          <w:tcPr>
            <w:tcW w:w="8856" w:type="dxa"/>
            <w:gridSpan w:val="2"/>
          </w:tcPr>
          <w:p w:rsidR="00AF6FF0" w:rsidRPr="00641A3A" w:rsidRDefault="00AF6FF0" w:rsidP="00AF6FF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641A3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مثال 1</w:t>
            </w:r>
          </w:p>
          <w:p w:rsidR="008F49EC" w:rsidRDefault="00AF6FF0" w:rsidP="008F49E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41A3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اسم </w:t>
            </w:r>
            <w:r w:rsidRPr="00641A3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الكفاية</w:t>
            </w:r>
            <w:r w:rsidRPr="00641A3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: </w:t>
            </w:r>
            <w:r w:rsidR="007B15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الكفايات </w:t>
            </w:r>
            <w:r w:rsidR="007B157D" w:rsidRPr="00641A3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التربوية العامة</w:t>
            </w:r>
          </w:p>
          <w:p w:rsidR="00AF6FF0" w:rsidRPr="00641A3A" w:rsidRDefault="00AF6FF0" w:rsidP="005F13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المجال الرئيس:</w:t>
            </w:r>
            <w:r w:rsidRPr="002C310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7B157D" w:rsidRPr="007B157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التعلم</w:t>
            </w:r>
            <w:r w:rsidR="007B157D" w:rsidRPr="007B157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7B157D" w:rsidRPr="007B157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للحياة</w:t>
            </w:r>
          </w:p>
          <w:p w:rsidR="00AF6FF0" w:rsidRPr="001B0DFF" w:rsidRDefault="00AF6FF0" w:rsidP="005F13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641A3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المجال الفرعي: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7B15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البحث</w:t>
            </w:r>
            <w:r w:rsidR="007B157D" w:rsidRPr="007B157D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7B15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العلمي</w:t>
            </w:r>
          </w:p>
          <w:p w:rsidR="00AF6FF0" w:rsidRPr="007B157D" w:rsidRDefault="00AF6FF0" w:rsidP="005F13C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41A3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المؤشر: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7B15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يستخدم</w:t>
            </w:r>
            <w:r w:rsidR="007B157D" w:rsidRPr="007B157D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7B15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خطوات</w:t>
            </w:r>
            <w:r w:rsidR="007B157D" w:rsidRPr="007B157D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7B15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البحث</w:t>
            </w:r>
            <w:r w:rsidR="007B157D" w:rsidRPr="007B157D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7B15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العلمي</w:t>
            </w:r>
            <w:r w:rsidR="007B157D" w:rsidRPr="007B157D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7B15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في</w:t>
            </w:r>
            <w:r w:rsidR="007B157D" w:rsidRPr="007B157D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7B15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المواقف</w:t>
            </w:r>
            <w:r w:rsidR="007B157D" w:rsidRPr="007B157D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7B15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التعليمية</w:t>
            </w:r>
            <w:r w:rsidR="007B157D" w:rsidRPr="007B157D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7B15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ويكسبها</w:t>
            </w:r>
            <w:r w:rsidR="007B157D" w:rsidRPr="007B157D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7B15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لطلبته</w:t>
            </w:r>
          </w:p>
          <w:p w:rsidR="005F13C9" w:rsidRDefault="00AF6FF0" w:rsidP="005F13C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41A3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السؤال:</w:t>
            </w:r>
            <w:r w:rsidRPr="00641A3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9735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تسمى</w:t>
            </w:r>
            <w:r w:rsidR="00973519" w:rsidRPr="00973519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JO"/>
              </w:rPr>
              <w:t> </w:t>
            </w:r>
            <w:r w:rsidR="00973519" w:rsidRPr="0097351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9735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مجموعة</w:t>
            </w:r>
            <w:r w:rsidR="00973519" w:rsidRPr="0097351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9735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العبارات</w:t>
            </w:r>
            <w:r w:rsidR="00973519" w:rsidRPr="0097351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9735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المترابطة</w:t>
            </w:r>
            <w:r w:rsidR="00973519" w:rsidRPr="0097351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9735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،</w:t>
            </w:r>
            <w:r w:rsidR="00973519" w:rsidRPr="0097351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9735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التي</w:t>
            </w:r>
            <w:r w:rsidR="00973519" w:rsidRPr="0097351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9735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توضع</w:t>
            </w:r>
            <w:r w:rsidR="00973519" w:rsidRPr="0097351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9735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في</w:t>
            </w:r>
            <w:r w:rsidR="00973519" w:rsidRPr="0097351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9735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نموذج</w:t>
            </w:r>
            <w:r w:rsidR="00973519" w:rsidRPr="0097351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9735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يساعد</w:t>
            </w:r>
            <w:r w:rsidR="00973519" w:rsidRPr="0097351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9735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في</w:t>
            </w:r>
            <w:r w:rsidR="00973519" w:rsidRPr="0097351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9735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جمع</w:t>
            </w:r>
            <w:r w:rsidR="00973519" w:rsidRPr="0097351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9735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المعلومات</w:t>
            </w:r>
            <w:r w:rsidR="00973519" w:rsidRPr="0097351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9735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من</w:t>
            </w:r>
            <w:r w:rsidR="00973519" w:rsidRPr="0097351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9735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عينة</w:t>
            </w:r>
            <w:r w:rsidR="00973519" w:rsidRPr="0097351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9735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الدراسة</w:t>
            </w:r>
            <w:r w:rsidR="00973519" w:rsidRPr="0097351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9735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المختارة</w:t>
            </w:r>
            <w:r w:rsidR="00973519" w:rsidRPr="0097351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9735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من</w:t>
            </w:r>
            <w:r w:rsidR="00973519" w:rsidRPr="0097351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9735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قبل</w:t>
            </w:r>
            <w:r w:rsidR="00973519" w:rsidRPr="0097351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9735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الباحث</w:t>
            </w:r>
            <w:r w:rsidR="00973519" w:rsidRPr="00973519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JO"/>
              </w:rPr>
              <w:t> </w:t>
            </w:r>
            <w:r w:rsidR="0097351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:</w:t>
            </w:r>
          </w:p>
          <w:p w:rsidR="00AF6FF0" w:rsidRDefault="00AF6FF0" w:rsidP="005F13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="00973519" w:rsidRPr="009735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المقابلات</w:t>
            </w:r>
          </w:p>
          <w:p w:rsidR="005F13C9" w:rsidRDefault="00AF6FF0" w:rsidP="005F13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B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="00973519" w:rsidRPr="009735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الملاحظات</w:t>
            </w:r>
          </w:p>
          <w:p w:rsidR="00AF6FF0" w:rsidRDefault="00AF6FF0" w:rsidP="005F13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C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="00973519" w:rsidRPr="009735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الاختبارات</w:t>
            </w:r>
          </w:p>
          <w:p w:rsidR="005F13C9" w:rsidRDefault="00AF6FF0" w:rsidP="005F13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D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="00973519" w:rsidRPr="0097351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الاستبانات</w:t>
            </w:r>
          </w:p>
          <w:p w:rsidR="00AF6FF0" w:rsidRPr="009E01C7" w:rsidRDefault="00AF6FF0" w:rsidP="005F13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JO"/>
              </w:rPr>
            </w:pPr>
            <w:r w:rsidRPr="009E01C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رمز الإجابة الصحيحة: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B157D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D</w:t>
            </w:r>
          </w:p>
        </w:tc>
      </w:tr>
      <w:tr w:rsidR="00AF6FF0" w:rsidTr="00AF6FF0">
        <w:tc>
          <w:tcPr>
            <w:tcW w:w="5403" w:type="dxa"/>
          </w:tcPr>
          <w:p w:rsidR="00AF6FF0" w:rsidRPr="007F6652" w:rsidRDefault="00AF6FF0" w:rsidP="00AF6FF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665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المستوى المعرفي للسؤال</w:t>
            </w:r>
          </w:p>
        </w:tc>
        <w:tc>
          <w:tcPr>
            <w:tcW w:w="3453" w:type="dxa"/>
          </w:tcPr>
          <w:p w:rsidR="00AF6FF0" w:rsidRPr="001B0DFF" w:rsidRDefault="00973519" w:rsidP="00AF6FF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مهارات دنيا</w:t>
            </w:r>
          </w:p>
        </w:tc>
      </w:tr>
    </w:tbl>
    <w:p w:rsidR="00AF6FF0" w:rsidRDefault="00AF6FF0" w:rsidP="00AF6FF0">
      <w:pPr>
        <w:bidi/>
        <w:ind w:left="-199"/>
        <w:jc w:val="both"/>
        <w:rPr>
          <w:rFonts w:ascii="Simplified Arabic" w:hAnsi="Simplified Arabic" w:cs="Simplified Arabic"/>
          <w:sz w:val="36"/>
          <w:szCs w:val="36"/>
          <w:rtl/>
          <w:lang w:bidi="ar-JO"/>
        </w:rPr>
      </w:pPr>
    </w:p>
    <w:p w:rsidR="00182271" w:rsidRDefault="00182271" w:rsidP="00182271">
      <w:pPr>
        <w:bidi/>
        <w:ind w:left="-199"/>
        <w:jc w:val="both"/>
        <w:rPr>
          <w:rFonts w:ascii="Simplified Arabic" w:hAnsi="Simplified Arabic" w:cs="Simplified Arabic"/>
          <w:sz w:val="36"/>
          <w:szCs w:val="36"/>
          <w:rtl/>
          <w:lang w:bidi="ar-JO"/>
        </w:rPr>
      </w:pPr>
    </w:p>
    <w:p w:rsidR="00182271" w:rsidRDefault="00182271" w:rsidP="00182271">
      <w:pPr>
        <w:bidi/>
        <w:ind w:left="-199"/>
        <w:jc w:val="both"/>
        <w:rPr>
          <w:rFonts w:ascii="Simplified Arabic" w:hAnsi="Simplified Arabic" w:cs="Simplified Arabic"/>
          <w:sz w:val="36"/>
          <w:szCs w:val="36"/>
          <w:rtl/>
          <w:lang w:bidi="ar-JO"/>
        </w:rPr>
      </w:pPr>
    </w:p>
    <w:p w:rsidR="00182271" w:rsidRDefault="00182271" w:rsidP="00182271">
      <w:pPr>
        <w:bidi/>
        <w:ind w:left="-199"/>
        <w:jc w:val="both"/>
        <w:rPr>
          <w:rFonts w:ascii="Simplified Arabic" w:hAnsi="Simplified Arabic" w:cs="Simplified Arabic"/>
          <w:sz w:val="36"/>
          <w:szCs w:val="36"/>
          <w:rtl/>
          <w:lang w:bidi="ar-JO"/>
        </w:rPr>
      </w:pPr>
    </w:p>
    <w:p w:rsidR="00182271" w:rsidRDefault="00182271" w:rsidP="00182271">
      <w:pPr>
        <w:bidi/>
        <w:ind w:left="-199"/>
        <w:jc w:val="both"/>
        <w:rPr>
          <w:rFonts w:ascii="Simplified Arabic" w:hAnsi="Simplified Arabic" w:cs="Simplified Arabic"/>
          <w:sz w:val="36"/>
          <w:szCs w:val="36"/>
          <w:rtl/>
          <w:lang w:bidi="ar-JO"/>
        </w:rPr>
      </w:pPr>
    </w:p>
    <w:tbl>
      <w:tblPr>
        <w:tblStyle w:val="TableGrid"/>
        <w:bidiVisual/>
        <w:tblW w:w="0" w:type="auto"/>
        <w:tblInd w:w="-199" w:type="dxa"/>
        <w:tblLook w:val="04A0" w:firstRow="1" w:lastRow="0" w:firstColumn="1" w:lastColumn="0" w:noHBand="0" w:noVBand="1"/>
      </w:tblPr>
      <w:tblGrid>
        <w:gridCol w:w="5403"/>
        <w:gridCol w:w="3453"/>
      </w:tblGrid>
      <w:tr w:rsidR="002840B1" w:rsidTr="00973519">
        <w:tc>
          <w:tcPr>
            <w:tcW w:w="8856" w:type="dxa"/>
            <w:gridSpan w:val="2"/>
          </w:tcPr>
          <w:p w:rsidR="002840B1" w:rsidRPr="00641A3A" w:rsidRDefault="002840B1" w:rsidP="002840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641A3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مثال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  <w:p w:rsidR="002840B1" w:rsidRPr="00641A3A" w:rsidRDefault="002840B1" w:rsidP="0097351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41A3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اسم </w:t>
            </w:r>
            <w:r w:rsidRPr="00641A3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الكفاية</w:t>
            </w:r>
            <w:r w:rsidRPr="00641A3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الكفايات </w:t>
            </w:r>
            <w:r w:rsidRPr="00641A3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التربوية العامة</w:t>
            </w:r>
          </w:p>
          <w:p w:rsidR="002840B1" w:rsidRPr="00641A3A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المجال الرئيس:</w:t>
            </w:r>
            <w:r w:rsidRPr="002C310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1B0DF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التعلم والتعليم</w:t>
            </w:r>
          </w:p>
          <w:p w:rsidR="002840B1" w:rsidRPr="001B0DFF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641A3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المجال الفرعي: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1B0DFF">
              <w:rPr>
                <w:rFonts w:ascii="Simplified Arabic" w:hAnsi="Simplified Arabic" w:cs="Simplified Arabic"/>
                <w:sz w:val="28"/>
                <w:szCs w:val="28"/>
                <w:rtl/>
              </w:rPr>
              <w:t>تنفيذ عمليات التعلم والتعليم</w:t>
            </w:r>
            <w:r w:rsidRPr="001B0D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840B1" w:rsidRDefault="002840B1" w:rsidP="0097351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41A3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المؤشر: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1B0DF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يتقبل الطلبة </w:t>
            </w:r>
            <w:r w:rsidRPr="001B0DF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ويتعامل مع سلوكياتهم أثناء عملية التعليم</w:t>
            </w:r>
          </w:p>
          <w:p w:rsidR="002840B1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1A3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السؤال:</w:t>
            </w:r>
            <w:r w:rsidRPr="00641A3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165CA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في إحدى ا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لحصص، وأثناء عمل الطلبة في أربع</w:t>
            </w:r>
            <w:r w:rsidRPr="00165CA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مجموعات، لاحظ المعلم أن ثلاثة طلبة في مجموعات مختلفة لا يقومون بأي عمل أثناء عمل المجموعات وغير مندمجين في المهمة التي تقوم بها المجموعة، ما التصرف السليم في هذه الحالة؟</w:t>
            </w:r>
          </w:p>
          <w:p w:rsidR="002840B1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Pr="001B0DFF">
              <w:rPr>
                <w:rFonts w:ascii="Simplified Arabic" w:hAnsi="Simplified Arabic" w:cs="Simplified Arabic"/>
                <w:sz w:val="28"/>
                <w:szCs w:val="28"/>
                <w:rtl/>
              </w:rPr>
              <w:t>إعادة توزيع الطلبة غير المندمجين في المجموعات واستكمال المهمات مع زملائهم في المجموعات الجديدة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2840B1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B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Pr="001B0DF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التوجه نحو المجموعات التي تضم الطلبة غير المندمجين ومناقشتهم في المهمات المسندة لأعضاء الفريق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2840B1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C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Pr="001B0DFF">
              <w:rPr>
                <w:rFonts w:ascii="Simplified Arabic" w:hAnsi="Simplified Arabic" w:cs="Simplified Arabic"/>
                <w:sz w:val="28"/>
                <w:szCs w:val="28"/>
                <w:rtl/>
              </w:rPr>
              <w:t>الطلب من الطلبة الثلاثة غير المندمجين استكمال المهمة بشكل مستقل ومناقشتها مع المعلم بشكل فردي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2840B1" w:rsidRDefault="002840B1" w:rsidP="0097351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D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Pr="001B0DFF">
              <w:rPr>
                <w:rFonts w:ascii="Simplified Arabic" w:hAnsi="Simplified Arabic" w:cs="Simplified Arabic"/>
                <w:sz w:val="28"/>
                <w:szCs w:val="28"/>
                <w:rtl/>
              </w:rPr>
              <w:t>تجاهل الموضوع مؤقتا لعدم إحراج الطلبة، ثم التحدث معهم على انفراد بعد انتهاء الحصة خارج الصف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2840B1" w:rsidRPr="009E01C7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JO"/>
              </w:rPr>
            </w:pPr>
            <w:r w:rsidRPr="009E01C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رمز الإجابة الصحيحة: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B</w:t>
            </w:r>
          </w:p>
        </w:tc>
      </w:tr>
      <w:tr w:rsidR="002840B1" w:rsidTr="00973519">
        <w:tc>
          <w:tcPr>
            <w:tcW w:w="5403" w:type="dxa"/>
          </w:tcPr>
          <w:p w:rsidR="002840B1" w:rsidRPr="007F6652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665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المستوى المعرفي للسؤال</w:t>
            </w:r>
          </w:p>
        </w:tc>
        <w:tc>
          <w:tcPr>
            <w:tcW w:w="3453" w:type="dxa"/>
          </w:tcPr>
          <w:p w:rsidR="002840B1" w:rsidRPr="001B0DFF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B0D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مهارات وسطى</w:t>
            </w:r>
          </w:p>
        </w:tc>
      </w:tr>
    </w:tbl>
    <w:p w:rsidR="00182271" w:rsidRDefault="00182271" w:rsidP="00182271">
      <w:pPr>
        <w:bidi/>
        <w:jc w:val="both"/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</w:pPr>
    </w:p>
    <w:p w:rsidR="00B20D61" w:rsidRDefault="00B20D61" w:rsidP="00B20D61">
      <w:pPr>
        <w:bidi/>
        <w:jc w:val="both"/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</w:pPr>
    </w:p>
    <w:p w:rsidR="00B20D61" w:rsidRDefault="00B20D61" w:rsidP="00B20D61">
      <w:pPr>
        <w:bidi/>
        <w:jc w:val="both"/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</w:pPr>
    </w:p>
    <w:p w:rsidR="00B20D61" w:rsidRDefault="00B20D61" w:rsidP="00B20D61">
      <w:pPr>
        <w:bidi/>
        <w:jc w:val="both"/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</w:pPr>
    </w:p>
    <w:p w:rsidR="00B20D61" w:rsidRDefault="00B20D61" w:rsidP="00B20D61">
      <w:pPr>
        <w:bidi/>
        <w:jc w:val="both"/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</w:pPr>
    </w:p>
    <w:p w:rsidR="00B20D61" w:rsidRDefault="00B20D61" w:rsidP="00B20D61">
      <w:pPr>
        <w:bidi/>
        <w:jc w:val="both"/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</w:pPr>
    </w:p>
    <w:p w:rsidR="00B20D61" w:rsidRDefault="00B20D61" w:rsidP="00B20D61">
      <w:pPr>
        <w:bidi/>
        <w:jc w:val="both"/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</w:pPr>
    </w:p>
    <w:p w:rsidR="00B20D61" w:rsidRDefault="00B20D61" w:rsidP="00B20D61">
      <w:pPr>
        <w:bidi/>
        <w:jc w:val="both"/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Ind w:w="-199" w:type="dxa"/>
        <w:tblLook w:val="04A0" w:firstRow="1" w:lastRow="0" w:firstColumn="1" w:lastColumn="0" w:noHBand="0" w:noVBand="1"/>
      </w:tblPr>
      <w:tblGrid>
        <w:gridCol w:w="5403"/>
        <w:gridCol w:w="3453"/>
      </w:tblGrid>
      <w:tr w:rsidR="00B20D61" w:rsidRPr="002840B1" w:rsidTr="0058393B">
        <w:tc>
          <w:tcPr>
            <w:tcW w:w="8856" w:type="dxa"/>
            <w:gridSpan w:val="2"/>
          </w:tcPr>
          <w:p w:rsidR="00B20D61" w:rsidRPr="002840B1" w:rsidRDefault="00B20D61" w:rsidP="0058393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مثال 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3</w:t>
            </w:r>
          </w:p>
          <w:p w:rsidR="00B20D61" w:rsidRPr="002840B1" w:rsidRDefault="00B20D61" w:rsidP="0058393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اسم </w:t>
            </w: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الكفاية</w:t>
            </w:r>
            <w:r w:rsidRPr="002840B1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كفاية المعرفة التخصصة</w:t>
            </w:r>
          </w:p>
          <w:p w:rsidR="00B20D61" w:rsidRPr="002840B1" w:rsidRDefault="00B20D61" w:rsidP="0058393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المجال الرئيس:</w:t>
            </w:r>
            <w:r>
              <w:rPr>
                <w:rtl/>
              </w:rPr>
              <w:t xml:space="preserve"> </w:t>
            </w:r>
            <w:r w:rsidRPr="00401489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النظام البشري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</w:p>
          <w:p w:rsidR="00B20D61" w:rsidRPr="002840B1" w:rsidRDefault="00B20D61" w:rsidP="0058393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المجال الفرعي: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401489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النمو السكاني</w:t>
            </w:r>
          </w:p>
          <w:p w:rsidR="00B20D61" w:rsidRPr="002840B1" w:rsidRDefault="00B20D61" w:rsidP="0058393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المؤشر: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401489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يجري عمليات حسابية لاستخراج المتغيرات السكانية</w:t>
            </w:r>
          </w:p>
          <w:p w:rsidR="00B20D61" w:rsidRPr="00E10EC4" w:rsidRDefault="00B20D61" w:rsidP="0058393B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السؤال:</w:t>
            </w:r>
            <w:r w:rsidRPr="002840B1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E10EC4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إذا علمت أن مجموع السكان في مدينة العين يساوي 56286 نسمة، ومساحة الأرض المستثمرة يساوي 4000 دونم، والمساحة الكلية تساوي 6000 دونم. احسب نسبة الكثافة الفسيولوجية.</w:t>
            </w:r>
          </w:p>
          <w:p w:rsidR="00B20D61" w:rsidRPr="002840B1" w:rsidRDefault="00B20D61" w:rsidP="0058393B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A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Pr="00401489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17,6نسمة/ دونم</w:t>
            </w:r>
          </w:p>
          <w:p w:rsidR="00B20D61" w:rsidRPr="002840B1" w:rsidRDefault="00B20D61" w:rsidP="0058393B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B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Pr="00401489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14,07نسمة/ دونم</w:t>
            </w:r>
          </w:p>
          <w:p w:rsidR="00B20D61" w:rsidRPr="002840B1" w:rsidRDefault="00B20D61" w:rsidP="0058393B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C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Pr="00401489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9,30نسمة/ دونم</w:t>
            </w:r>
          </w:p>
          <w:p w:rsidR="00B20D61" w:rsidRPr="002840B1" w:rsidRDefault="00B20D61" w:rsidP="0058393B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D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 xml:space="preserve"> </w:t>
            </w:r>
            <w:r w:rsidRPr="00401489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9,03</w:t>
            </w:r>
            <w:r w:rsidRPr="00401489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نسمة/ دونم</w:t>
            </w:r>
          </w:p>
          <w:p w:rsidR="00B20D61" w:rsidRPr="002840B1" w:rsidRDefault="00B20D61" w:rsidP="0058393B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36"/>
                <w:szCs w:val="36"/>
                <w:lang w:bidi="ar-JO"/>
              </w:rPr>
            </w:pP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رمز الإجابة الصحيحة: </w:t>
            </w:r>
            <w:r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B</w:t>
            </w:r>
          </w:p>
        </w:tc>
      </w:tr>
      <w:tr w:rsidR="00B20D61" w:rsidRPr="002840B1" w:rsidTr="0058393B">
        <w:tc>
          <w:tcPr>
            <w:tcW w:w="5403" w:type="dxa"/>
          </w:tcPr>
          <w:p w:rsidR="00B20D61" w:rsidRPr="002840B1" w:rsidRDefault="00B20D61" w:rsidP="0058393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المستوى المعرفي للسؤال</w:t>
            </w:r>
          </w:p>
        </w:tc>
        <w:tc>
          <w:tcPr>
            <w:tcW w:w="3453" w:type="dxa"/>
          </w:tcPr>
          <w:p w:rsidR="00B20D61" w:rsidRPr="002840B1" w:rsidRDefault="00B20D61" w:rsidP="0058393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مهارات 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وسطى </w:t>
            </w:r>
          </w:p>
        </w:tc>
      </w:tr>
    </w:tbl>
    <w:p w:rsidR="00B20D61" w:rsidRDefault="00B20D61" w:rsidP="00B20D61">
      <w:pPr>
        <w:bidi/>
        <w:jc w:val="both"/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</w:pPr>
    </w:p>
    <w:p w:rsidR="00B20D61" w:rsidRDefault="00B20D61" w:rsidP="00B20D61">
      <w:pPr>
        <w:bidi/>
        <w:jc w:val="both"/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</w:pPr>
    </w:p>
    <w:p w:rsidR="00B20D61" w:rsidRDefault="00B20D61" w:rsidP="00B20D61">
      <w:pPr>
        <w:bidi/>
        <w:jc w:val="both"/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</w:pPr>
    </w:p>
    <w:p w:rsidR="00B20D61" w:rsidRDefault="00B20D61" w:rsidP="00B20D61">
      <w:pPr>
        <w:bidi/>
        <w:jc w:val="both"/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</w:pPr>
    </w:p>
    <w:p w:rsidR="00B20D61" w:rsidRDefault="00B20D61" w:rsidP="00B20D61">
      <w:pPr>
        <w:bidi/>
        <w:jc w:val="both"/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</w:pPr>
    </w:p>
    <w:p w:rsidR="00B20D61" w:rsidRDefault="00B20D61" w:rsidP="00B20D61">
      <w:pPr>
        <w:bidi/>
        <w:jc w:val="both"/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</w:pPr>
    </w:p>
    <w:p w:rsidR="00B20D61" w:rsidRDefault="00B20D61" w:rsidP="00B20D61">
      <w:pPr>
        <w:bidi/>
        <w:jc w:val="both"/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</w:pPr>
    </w:p>
    <w:p w:rsidR="00B20D61" w:rsidRDefault="00B20D61" w:rsidP="00B20D61">
      <w:pPr>
        <w:bidi/>
        <w:jc w:val="both"/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</w:pPr>
    </w:p>
    <w:p w:rsidR="00B20D61" w:rsidRPr="002840B1" w:rsidRDefault="00B20D61" w:rsidP="00B20D61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Ind w:w="-199" w:type="dxa"/>
        <w:tblLook w:val="04A0" w:firstRow="1" w:lastRow="0" w:firstColumn="1" w:lastColumn="0" w:noHBand="0" w:noVBand="1"/>
      </w:tblPr>
      <w:tblGrid>
        <w:gridCol w:w="5403"/>
        <w:gridCol w:w="3453"/>
      </w:tblGrid>
      <w:tr w:rsidR="002840B1" w:rsidRPr="002840B1" w:rsidTr="00973519">
        <w:tc>
          <w:tcPr>
            <w:tcW w:w="8856" w:type="dxa"/>
            <w:gridSpan w:val="2"/>
          </w:tcPr>
          <w:p w:rsidR="002840B1" w:rsidRPr="002840B1" w:rsidRDefault="002840B1" w:rsidP="002840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مثال 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4</w:t>
            </w:r>
          </w:p>
          <w:p w:rsidR="002840B1" w:rsidRPr="002840B1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اسم </w:t>
            </w: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الكفاية</w:t>
            </w:r>
            <w:r w:rsidRPr="002840B1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كفاية المعرفة التخصص</w:t>
            </w:r>
            <w:r w:rsidR="00CB2FF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ي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ة</w:t>
            </w:r>
          </w:p>
          <w:p w:rsidR="002840B1" w:rsidRPr="002840B1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المجال الرئيس:</w:t>
            </w:r>
            <w:r w:rsidR="00401489">
              <w:rPr>
                <w:rtl/>
              </w:rPr>
              <w:t xml:space="preserve"> </w:t>
            </w:r>
            <w:r w:rsidR="00401489" w:rsidRPr="00401489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الطرق والأدوات الجغرافية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</w:p>
          <w:p w:rsidR="002840B1" w:rsidRPr="002840B1" w:rsidRDefault="002840B1" w:rsidP="001D24E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المجال الفرعي: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401489" w:rsidRPr="00401489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الاستشعار عن بعد</w:t>
            </w:r>
            <w:r w:rsidR="001D24E2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 xml:space="preserve">  </w:t>
            </w:r>
            <w:r w:rsidR="00401489" w:rsidRPr="00401489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والصور الجوية والفضائية  </w:t>
            </w:r>
          </w:p>
          <w:p w:rsidR="002840B1" w:rsidRPr="002840B1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المؤشر: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1D24E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يقا</w:t>
            </w:r>
            <w:r w:rsidR="001D24E2" w:rsidRPr="001D24E2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رن بين الصور الجوية والفضائية</w:t>
            </w:r>
          </w:p>
          <w:p w:rsidR="002840B1" w:rsidRPr="002840B1" w:rsidRDefault="002840B1" w:rsidP="00973519">
            <w:pPr>
              <w:bidi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السؤال:</w:t>
            </w:r>
            <w:r w:rsidRPr="002840B1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1D24E2" w:rsidRPr="001D24E2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>يتم التقاط الصور الجوية من خلال :</w:t>
            </w:r>
          </w:p>
          <w:p w:rsidR="002840B1" w:rsidRPr="002840B1" w:rsidRDefault="002840B1" w:rsidP="0097351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A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="001D24E2" w:rsidRPr="001D24E2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كاميرات  على  الصواريخ</w:t>
            </w:r>
          </w:p>
          <w:p w:rsidR="002840B1" w:rsidRPr="002840B1" w:rsidRDefault="002840B1" w:rsidP="0097351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B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="001D24E2" w:rsidRPr="001D24E2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كاميرات  على  الطائرات</w:t>
            </w:r>
          </w:p>
          <w:p w:rsidR="002840B1" w:rsidRPr="002840B1" w:rsidRDefault="002840B1" w:rsidP="0097351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C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="001D24E2" w:rsidRPr="001D24E2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الأقمار  الصناعية</w:t>
            </w:r>
          </w:p>
          <w:p w:rsidR="002840B1" w:rsidRPr="002840B1" w:rsidRDefault="002840B1" w:rsidP="0097351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D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 xml:space="preserve"> </w:t>
            </w:r>
            <w:r w:rsidR="001D24E2" w:rsidRPr="001D24E2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من  أماكن  شاهقة</w:t>
            </w:r>
          </w:p>
          <w:p w:rsidR="002840B1" w:rsidRPr="002840B1" w:rsidRDefault="002840B1" w:rsidP="0097351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36"/>
                <w:szCs w:val="36"/>
                <w:lang w:bidi="ar-JO"/>
              </w:rPr>
            </w:pP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رمز الإجابة الصحيحة: </w:t>
            </w:r>
            <w:r w:rsidR="001D24E2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B</w:t>
            </w:r>
          </w:p>
        </w:tc>
      </w:tr>
      <w:tr w:rsidR="002840B1" w:rsidRPr="002840B1" w:rsidTr="00973519">
        <w:tc>
          <w:tcPr>
            <w:tcW w:w="5403" w:type="dxa"/>
          </w:tcPr>
          <w:p w:rsidR="002840B1" w:rsidRPr="002840B1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المستوى المعرفي للسؤال</w:t>
            </w:r>
          </w:p>
        </w:tc>
        <w:tc>
          <w:tcPr>
            <w:tcW w:w="3453" w:type="dxa"/>
          </w:tcPr>
          <w:p w:rsidR="002840B1" w:rsidRPr="002840B1" w:rsidRDefault="002840B1" w:rsidP="001D24E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مهارات </w:t>
            </w:r>
            <w:r w:rsidR="001D24E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دنيا</w:t>
            </w:r>
          </w:p>
        </w:tc>
      </w:tr>
    </w:tbl>
    <w:p w:rsidR="00AF6FF0" w:rsidRDefault="00AF6FF0" w:rsidP="00AF6FF0">
      <w:pPr>
        <w:bidi/>
        <w:rPr>
          <w:b/>
          <w:bCs/>
          <w:color w:val="000000" w:themeColor="text1"/>
          <w:sz w:val="40"/>
          <w:szCs w:val="40"/>
          <w:rtl/>
          <w:lang w:bidi="ar-JO"/>
        </w:rPr>
      </w:pPr>
    </w:p>
    <w:p w:rsidR="00182271" w:rsidRDefault="00182271" w:rsidP="00182271">
      <w:pPr>
        <w:bidi/>
        <w:rPr>
          <w:b/>
          <w:bCs/>
          <w:color w:val="000000" w:themeColor="text1"/>
          <w:sz w:val="40"/>
          <w:szCs w:val="40"/>
          <w:rtl/>
          <w:lang w:bidi="ar-JO"/>
        </w:rPr>
      </w:pPr>
    </w:p>
    <w:p w:rsidR="00182271" w:rsidRDefault="00182271" w:rsidP="00182271">
      <w:pPr>
        <w:bidi/>
        <w:rPr>
          <w:rFonts w:hint="cs"/>
          <w:b/>
          <w:bCs/>
          <w:color w:val="000000" w:themeColor="text1"/>
          <w:sz w:val="40"/>
          <w:szCs w:val="40"/>
          <w:rtl/>
          <w:lang w:bidi="ar-JO"/>
        </w:rPr>
      </w:pPr>
    </w:p>
    <w:p w:rsidR="00B20D61" w:rsidRDefault="00B20D61" w:rsidP="00B20D61">
      <w:pPr>
        <w:bidi/>
        <w:rPr>
          <w:rFonts w:hint="cs"/>
          <w:b/>
          <w:bCs/>
          <w:color w:val="000000" w:themeColor="text1"/>
          <w:sz w:val="40"/>
          <w:szCs w:val="40"/>
          <w:rtl/>
          <w:lang w:bidi="ar-JO"/>
        </w:rPr>
      </w:pPr>
    </w:p>
    <w:p w:rsidR="00B20D61" w:rsidRDefault="00B20D61" w:rsidP="00B20D61">
      <w:pPr>
        <w:bidi/>
        <w:rPr>
          <w:b/>
          <w:bCs/>
          <w:color w:val="000000" w:themeColor="text1"/>
          <w:sz w:val="40"/>
          <w:szCs w:val="40"/>
          <w:rtl/>
          <w:lang w:bidi="ar-JO"/>
        </w:rPr>
      </w:pPr>
      <w:bookmarkStart w:id="0" w:name="_GoBack"/>
      <w:bookmarkEnd w:id="0"/>
    </w:p>
    <w:p w:rsidR="00182271" w:rsidRDefault="00182271" w:rsidP="00182271">
      <w:pPr>
        <w:bidi/>
        <w:rPr>
          <w:b/>
          <w:bCs/>
          <w:color w:val="000000" w:themeColor="text1"/>
          <w:sz w:val="40"/>
          <w:szCs w:val="40"/>
          <w:rtl/>
          <w:lang w:bidi="ar-JO"/>
        </w:rPr>
      </w:pPr>
    </w:p>
    <w:p w:rsidR="00182271" w:rsidRDefault="00182271" w:rsidP="00182271">
      <w:pPr>
        <w:bidi/>
        <w:rPr>
          <w:b/>
          <w:bCs/>
          <w:color w:val="000000" w:themeColor="text1"/>
          <w:sz w:val="40"/>
          <w:szCs w:val="40"/>
          <w:rtl/>
          <w:lang w:bidi="ar-JO"/>
        </w:rPr>
      </w:pPr>
    </w:p>
    <w:p w:rsidR="00182271" w:rsidRPr="002840B1" w:rsidRDefault="00182271" w:rsidP="00182271">
      <w:pPr>
        <w:bidi/>
        <w:rPr>
          <w:b/>
          <w:bCs/>
          <w:color w:val="000000" w:themeColor="text1"/>
          <w:sz w:val="40"/>
          <w:szCs w:val="40"/>
          <w:lang w:bidi="ar-JO"/>
        </w:rPr>
      </w:pPr>
    </w:p>
    <w:tbl>
      <w:tblPr>
        <w:tblStyle w:val="TableGrid"/>
        <w:bidiVisual/>
        <w:tblW w:w="0" w:type="auto"/>
        <w:tblInd w:w="-199" w:type="dxa"/>
        <w:tblLook w:val="04A0" w:firstRow="1" w:lastRow="0" w:firstColumn="1" w:lastColumn="0" w:noHBand="0" w:noVBand="1"/>
      </w:tblPr>
      <w:tblGrid>
        <w:gridCol w:w="5403"/>
        <w:gridCol w:w="3453"/>
      </w:tblGrid>
      <w:tr w:rsidR="002840B1" w:rsidRPr="002840B1" w:rsidTr="001A331D">
        <w:tc>
          <w:tcPr>
            <w:tcW w:w="8856" w:type="dxa"/>
            <w:gridSpan w:val="2"/>
          </w:tcPr>
          <w:p w:rsidR="008F49EC" w:rsidRPr="002840B1" w:rsidRDefault="008F49EC" w:rsidP="002840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lastRenderedPageBreak/>
              <w:t xml:space="preserve">مثال </w:t>
            </w:r>
            <w:r w:rsidR="002840B1"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5</w:t>
            </w:r>
          </w:p>
          <w:p w:rsidR="008F49EC" w:rsidRPr="002840B1" w:rsidRDefault="008F49EC" w:rsidP="001A331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اسم </w:t>
            </w: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الكفاية</w:t>
            </w:r>
            <w:r w:rsidRPr="002840B1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الكفايات المهنية للتخصص</w:t>
            </w: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</w:p>
          <w:p w:rsidR="008F49EC" w:rsidRPr="002840B1" w:rsidRDefault="008F49EC" w:rsidP="008F49E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المجال الرئيس: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61372D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</w:t>
            </w:r>
            <w:r w:rsidR="0061372D" w:rsidRPr="0061372D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لتعلم والتعليم</w:t>
            </w:r>
          </w:p>
          <w:p w:rsidR="008F49EC" w:rsidRPr="002840B1" w:rsidRDefault="008F49EC" w:rsidP="008F49E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المجال الفرعي: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A02C97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ت</w:t>
            </w:r>
            <w:r w:rsidR="0061372D" w:rsidRPr="0061372D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نفيذ عمليات التعلم والتعليم</w:t>
            </w:r>
          </w:p>
          <w:p w:rsidR="008F49EC" w:rsidRPr="002840B1" w:rsidRDefault="008F49EC" w:rsidP="008F49E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المؤشر:</w:t>
            </w:r>
            <w:r w:rsidR="0061372D">
              <w:rPr>
                <w:rtl/>
              </w:rPr>
              <w:t xml:space="preserve"> </w:t>
            </w:r>
            <w:r w:rsidR="0061372D" w:rsidRPr="0061372D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يبني الأنشطة المناسبة لتدريس المفاهيم والحقائق والاتجاهات والتعميمات الجغرافية والمكانية الأساسية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</w:p>
          <w:p w:rsidR="008F49EC" w:rsidRPr="002840B1" w:rsidRDefault="008F49EC" w:rsidP="008F49EC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السؤال:</w:t>
            </w:r>
            <w:r w:rsidR="006236D7">
              <w:rPr>
                <w:rtl/>
              </w:rPr>
              <w:t xml:space="preserve"> </w:t>
            </w:r>
            <w:r w:rsidR="006236D7" w:rsidRPr="006236D7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من الأنشطة المناسبة لتدريس الحقائق المتعلقة بالمحيطات</w:t>
            </w:r>
          </w:p>
          <w:p w:rsidR="008F49EC" w:rsidRPr="002840B1" w:rsidRDefault="008F49EC" w:rsidP="008F49EC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2840B1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A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="006236D7" w:rsidRPr="006236D7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إعداد اختبار</w:t>
            </w:r>
          </w:p>
          <w:p w:rsidR="008F49EC" w:rsidRPr="002840B1" w:rsidRDefault="008F49EC" w:rsidP="008F49EC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B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="006236D7" w:rsidRPr="006236D7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كتابة تقرير</w:t>
            </w:r>
          </w:p>
          <w:p w:rsidR="008F49EC" w:rsidRPr="002840B1" w:rsidRDefault="008F49EC" w:rsidP="008F49EC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C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="006236D7" w:rsidRPr="006236D7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حل أسئلة الدرس</w:t>
            </w:r>
          </w:p>
          <w:p w:rsidR="008F49EC" w:rsidRPr="002840B1" w:rsidRDefault="008F49EC" w:rsidP="008F49EC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D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="006236D7" w:rsidRPr="006236D7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رسم خريطة دولة</w:t>
            </w:r>
          </w:p>
          <w:p w:rsidR="008F49EC" w:rsidRPr="002840B1" w:rsidRDefault="008F49EC" w:rsidP="008F49EC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36"/>
                <w:szCs w:val="36"/>
                <w:lang w:bidi="ar-JO"/>
              </w:rPr>
            </w:pP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رمز الإجابة الصحيحة: </w:t>
            </w:r>
            <w:r w:rsidR="006236D7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C</w:t>
            </w:r>
          </w:p>
        </w:tc>
      </w:tr>
      <w:tr w:rsidR="002840B1" w:rsidRPr="002840B1" w:rsidTr="001A331D">
        <w:tc>
          <w:tcPr>
            <w:tcW w:w="5403" w:type="dxa"/>
          </w:tcPr>
          <w:p w:rsidR="008F49EC" w:rsidRPr="002840B1" w:rsidRDefault="008F49EC" w:rsidP="001A331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المستوى المعرفي للسؤال</w:t>
            </w:r>
          </w:p>
        </w:tc>
        <w:tc>
          <w:tcPr>
            <w:tcW w:w="3453" w:type="dxa"/>
          </w:tcPr>
          <w:p w:rsidR="008F49EC" w:rsidRPr="002840B1" w:rsidRDefault="006236D7" w:rsidP="002840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وسطى </w:t>
            </w:r>
          </w:p>
        </w:tc>
      </w:tr>
    </w:tbl>
    <w:p w:rsidR="003E308F" w:rsidRPr="002840B1" w:rsidRDefault="003E308F" w:rsidP="003E308F">
      <w:pPr>
        <w:pStyle w:val="ListParagraph"/>
        <w:bidi/>
        <w:rPr>
          <w:color w:val="000000" w:themeColor="text1"/>
          <w:rtl/>
          <w:lang w:bidi="ar-JO"/>
        </w:rPr>
      </w:pPr>
    </w:p>
    <w:sectPr w:rsidR="003E308F" w:rsidRPr="002840B1" w:rsidSect="00182271">
      <w:footerReference w:type="default" r:id="rId11"/>
      <w:pgSz w:w="12240" w:h="15840"/>
      <w:pgMar w:top="1560" w:right="1183" w:bottom="993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D3" w:rsidRDefault="006135D3" w:rsidP="00205B2C">
      <w:pPr>
        <w:spacing w:after="0" w:line="240" w:lineRule="auto"/>
      </w:pPr>
      <w:r>
        <w:separator/>
      </w:r>
    </w:p>
  </w:endnote>
  <w:endnote w:type="continuationSeparator" w:id="0">
    <w:p w:rsidR="006135D3" w:rsidRDefault="006135D3" w:rsidP="0020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799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7609" w:rsidRDefault="00B276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D6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27609" w:rsidRDefault="00B27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D3" w:rsidRDefault="006135D3" w:rsidP="00205B2C">
      <w:pPr>
        <w:spacing w:after="0" w:line="240" w:lineRule="auto"/>
      </w:pPr>
      <w:r>
        <w:separator/>
      </w:r>
    </w:p>
  </w:footnote>
  <w:footnote w:type="continuationSeparator" w:id="0">
    <w:p w:rsidR="006135D3" w:rsidRDefault="006135D3" w:rsidP="0020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63F"/>
    <w:multiLevelType w:val="hybridMultilevel"/>
    <w:tmpl w:val="888C05D6"/>
    <w:lvl w:ilvl="0" w:tplc="2B942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294C"/>
    <w:multiLevelType w:val="hybridMultilevel"/>
    <w:tmpl w:val="05F4CE74"/>
    <w:lvl w:ilvl="0" w:tplc="E776340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B4A55"/>
    <w:multiLevelType w:val="hybridMultilevel"/>
    <w:tmpl w:val="120224FC"/>
    <w:lvl w:ilvl="0" w:tplc="2C54FA1A">
      <w:start w:val="1"/>
      <w:numFmt w:val="decimal"/>
      <w:lvlText w:val="%1-"/>
      <w:lvlJc w:val="left"/>
      <w:pPr>
        <w:ind w:left="106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123658F7"/>
    <w:multiLevelType w:val="hybridMultilevel"/>
    <w:tmpl w:val="9DF8B3EC"/>
    <w:lvl w:ilvl="0" w:tplc="E776340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E3B43"/>
    <w:multiLevelType w:val="hybridMultilevel"/>
    <w:tmpl w:val="504CDF3C"/>
    <w:lvl w:ilvl="0" w:tplc="8F0E9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72972"/>
    <w:multiLevelType w:val="multilevel"/>
    <w:tmpl w:val="C860BF3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200"/>
      </w:pPr>
      <w:rPr>
        <w:rFonts w:eastAsiaTheme="minorHAnsi" w:hint="default"/>
        <w:color w:val="auto"/>
      </w:rPr>
    </w:lvl>
    <w:lvl w:ilvl="2">
      <w:start w:val="4"/>
      <w:numFmt w:val="decimal"/>
      <w:isLgl/>
      <w:lvlText w:val="%1.%2.%3."/>
      <w:lvlJc w:val="left"/>
      <w:pPr>
        <w:ind w:left="1560" w:hanging="1200"/>
      </w:pPr>
      <w:rPr>
        <w:rFonts w:eastAsiaTheme="minorHAnsi" w:hint="default"/>
        <w:color w:val="auto"/>
      </w:rPr>
    </w:lvl>
    <w:lvl w:ilvl="3">
      <w:start w:val="4"/>
      <w:numFmt w:val="decimal"/>
      <w:isLgl/>
      <w:lvlText w:val="%1.%2.%3.%4."/>
      <w:lvlJc w:val="left"/>
      <w:pPr>
        <w:ind w:left="1560" w:hanging="1200"/>
      </w:pPr>
      <w:rPr>
        <w:rFonts w:eastAsiaTheme="minorHAnsi" w:hint="default"/>
        <w:color w:val="auto"/>
      </w:rPr>
    </w:lvl>
    <w:lvl w:ilvl="4">
      <w:start w:val="2"/>
      <w:numFmt w:val="decimal"/>
      <w:isLgl/>
      <w:lvlText w:val="%1.%2.%3.%4.%5."/>
      <w:lvlJc w:val="left"/>
      <w:pPr>
        <w:ind w:left="1800" w:hanging="144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color w:val="auto"/>
      </w:rPr>
    </w:lvl>
  </w:abstractNum>
  <w:abstractNum w:abstractNumId="6">
    <w:nsid w:val="22D2185A"/>
    <w:multiLevelType w:val="hybridMultilevel"/>
    <w:tmpl w:val="E26E42C8"/>
    <w:lvl w:ilvl="0" w:tplc="E776340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538BA"/>
    <w:multiLevelType w:val="hybridMultilevel"/>
    <w:tmpl w:val="84B6D9F4"/>
    <w:lvl w:ilvl="0" w:tplc="3AE4C86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61C02"/>
    <w:multiLevelType w:val="hybridMultilevel"/>
    <w:tmpl w:val="6400B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8746C3"/>
    <w:multiLevelType w:val="hybridMultilevel"/>
    <w:tmpl w:val="B152443E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>
    <w:nsid w:val="314E3617"/>
    <w:multiLevelType w:val="hybridMultilevel"/>
    <w:tmpl w:val="8BC0C400"/>
    <w:lvl w:ilvl="0" w:tplc="E776340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624A5"/>
    <w:multiLevelType w:val="hybridMultilevel"/>
    <w:tmpl w:val="89888C5C"/>
    <w:lvl w:ilvl="0" w:tplc="4FDC2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F617B"/>
    <w:multiLevelType w:val="hybridMultilevel"/>
    <w:tmpl w:val="F7D07994"/>
    <w:lvl w:ilvl="0" w:tplc="E776340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B35FE"/>
    <w:multiLevelType w:val="hybridMultilevel"/>
    <w:tmpl w:val="0C0A15CC"/>
    <w:lvl w:ilvl="0" w:tplc="E776340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A36C0"/>
    <w:multiLevelType w:val="hybridMultilevel"/>
    <w:tmpl w:val="0E481D52"/>
    <w:lvl w:ilvl="0" w:tplc="E776340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23528"/>
    <w:multiLevelType w:val="hybridMultilevel"/>
    <w:tmpl w:val="FD4CE216"/>
    <w:lvl w:ilvl="0" w:tplc="1DDCE66A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20939"/>
    <w:multiLevelType w:val="hybridMultilevel"/>
    <w:tmpl w:val="22CC5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BA73D9"/>
    <w:multiLevelType w:val="hybridMultilevel"/>
    <w:tmpl w:val="C1067836"/>
    <w:lvl w:ilvl="0" w:tplc="BF8E32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37D7C"/>
    <w:multiLevelType w:val="hybridMultilevel"/>
    <w:tmpl w:val="A64E7BF6"/>
    <w:lvl w:ilvl="0" w:tplc="E776340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F05C7"/>
    <w:multiLevelType w:val="hybridMultilevel"/>
    <w:tmpl w:val="91364A96"/>
    <w:lvl w:ilvl="0" w:tplc="B71A11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207DB8"/>
    <w:multiLevelType w:val="hybridMultilevel"/>
    <w:tmpl w:val="C81C6B1A"/>
    <w:lvl w:ilvl="0" w:tplc="82F69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C6BE0"/>
    <w:multiLevelType w:val="hybridMultilevel"/>
    <w:tmpl w:val="6C80DD40"/>
    <w:lvl w:ilvl="0" w:tplc="6F801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87A7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CC67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D942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63E1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CD44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D0EF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79AA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2C06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7CDB30A3"/>
    <w:multiLevelType w:val="hybridMultilevel"/>
    <w:tmpl w:val="752A5D76"/>
    <w:lvl w:ilvl="0" w:tplc="38C8D81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0788F"/>
    <w:multiLevelType w:val="hybridMultilevel"/>
    <w:tmpl w:val="985C9602"/>
    <w:lvl w:ilvl="0" w:tplc="E8468A8C">
      <w:start w:val="1"/>
      <w:numFmt w:val="decimal"/>
      <w:lvlText w:val="%1"/>
      <w:lvlJc w:val="left"/>
      <w:pPr>
        <w:ind w:left="1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3" w:hanging="360"/>
      </w:pPr>
    </w:lvl>
    <w:lvl w:ilvl="2" w:tplc="0409001B" w:tentative="1">
      <w:start w:val="1"/>
      <w:numFmt w:val="lowerRoman"/>
      <w:lvlText w:val="%3."/>
      <w:lvlJc w:val="right"/>
      <w:pPr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ind w:left="6913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20"/>
  </w:num>
  <w:num w:numId="5">
    <w:abstractNumId w:val="23"/>
  </w:num>
  <w:num w:numId="6">
    <w:abstractNumId w:val="11"/>
  </w:num>
  <w:num w:numId="7">
    <w:abstractNumId w:val="19"/>
  </w:num>
  <w:num w:numId="8">
    <w:abstractNumId w:val="2"/>
  </w:num>
  <w:num w:numId="9">
    <w:abstractNumId w:val="16"/>
  </w:num>
  <w:num w:numId="10">
    <w:abstractNumId w:val="7"/>
  </w:num>
  <w:num w:numId="11">
    <w:abstractNumId w:val="22"/>
  </w:num>
  <w:num w:numId="12">
    <w:abstractNumId w:val="21"/>
  </w:num>
  <w:num w:numId="13">
    <w:abstractNumId w:val="17"/>
  </w:num>
  <w:num w:numId="14">
    <w:abstractNumId w:val="5"/>
  </w:num>
  <w:num w:numId="15">
    <w:abstractNumId w:val="8"/>
  </w:num>
  <w:num w:numId="16">
    <w:abstractNumId w:val="9"/>
  </w:num>
  <w:num w:numId="17">
    <w:abstractNumId w:val="14"/>
  </w:num>
  <w:num w:numId="18">
    <w:abstractNumId w:val="18"/>
  </w:num>
  <w:num w:numId="19">
    <w:abstractNumId w:val="3"/>
  </w:num>
  <w:num w:numId="20">
    <w:abstractNumId w:val="1"/>
  </w:num>
  <w:num w:numId="21">
    <w:abstractNumId w:val="13"/>
  </w:num>
  <w:num w:numId="22">
    <w:abstractNumId w:val="10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5A"/>
    <w:rsid w:val="0000488F"/>
    <w:rsid w:val="00011411"/>
    <w:rsid w:val="0001781E"/>
    <w:rsid w:val="00023F2B"/>
    <w:rsid w:val="0002632B"/>
    <w:rsid w:val="000418F8"/>
    <w:rsid w:val="00042A29"/>
    <w:rsid w:val="00052AE0"/>
    <w:rsid w:val="00075E49"/>
    <w:rsid w:val="00080FAD"/>
    <w:rsid w:val="00081F05"/>
    <w:rsid w:val="00090BDF"/>
    <w:rsid w:val="000B44C0"/>
    <w:rsid w:val="000C4099"/>
    <w:rsid w:val="000C5E63"/>
    <w:rsid w:val="000D356B"/>
    <w:rsid w:val="000E5738"/>
    <w:rsid w:val="000F1497"/>
    <w:rsid w:val="000F6C71"/>
    <w:rsid w:val="00103ADC"/>
    <w:rsid w:val="00120E1F"/>
    <w:rsid w:val="001216F2"/>
    <w:rsid w:val="00124702"/>
    <w:rsid w:val="00133A8F"/>
    <w:rsid w:val="00135742"/>
    <w:rsid w:val="00151FE9"/>
    <w:rsid w:val="00154D49"/>
    <w:rsid w:val="00155177"/>
    <w:rsid w:val="00165CAA"/>
    <w:rsid w:val="00182271"/>
    <w:rsid w:val="0019424F"/>
    <w:rsid w:val="001A331D"/>
    <w:rsid w:val="001B0DFF"/>
    <w:rsid w:val="001C21C5"/>
    <w:rsid w:val="001C3137"/>
    <w:rsid w:val="001C7C57"/>
    <w:rsid w:val="001D24E2"/>
    <w:rsid w:val="001D3166"/>
    <w:rsid w:val="001D43C8"/>
    <w:rsid w:val="001D543E"/>
    <w:rsid w:val="001E4452"/>
    <w:rsid w:val="001F3249"/>
    <w:rsid w:val="001F7256"/>
    <w:rsid w:val="00205B2C"/>
    <w:rsid w:val="00222648"/>
    <w:rsid w:val="00224ACA"/>
    <w:rsid w:val="00226990"/>
    <w:rsid w:val="0023624A"/>
    <w:rsid w:val="002427C2"/>
    <w:rsid w:val="00244D75"/>
    <w:rsid w:val="002465CA"/>
    <w:rsid w:val="00255D37"/>
    <w:rsid w:val="00261FCC"/>
    <w:rsid w:val="002668A8"/>
    <w:rsid w:val="0027758A"/>
    <w:rsid w:val="002840B1"/>
    <w:rsid w:val="002938D8"/>
    <w:rsid w:val="00296FA1"/>
    <w:rsid w:val="002A01AC"/>
    <w:rsid w:val="002A0B00"/>
    <w:rsid w:val="002B1553"/>
    <w:rsid w:val="002C200A"/>
    <w:rsid w:val="002C310E"/>
    <w:rsid w:val="002D1B46"/>
    <w:rsid w:val="002E53F2"/>
    <w:rsid w:val="002E7D04"/>
    <w:rsid w:val="002F112F"/>
    <w:rsid w:val="002F2468"/>
    <w:rsid w:val="002F511B"/>
    <w:rsid w:val="003177FE"/>
    <w:rsid w:val="00324796"/>
    <w:rsid w:val="00325527"/>
    <w:rsid w:val="00326EE1"/>
    <w:rsid w:val="0033335A"/>
    <w:rsid w:val="003357C2"/>
    <w:rsid w:val="00351574"/>
    <w:rsid w:val="003600FB"/>
    <w:rsid w:val="003735FF"/>
    <w:rsid w:val="00385F6E"/>
    <w:rsid w:val="003C3D2A"/>
    <w:rsid w:val="003C44B6"/>
    <w:rsid w:val="003C49E8"/>
    <w:rsid w:val="003C5C1C"/>
    <w:rsid w:val="003C75E7"/>
    <w:rsid w:val="003E308F"/>
    <w:rsid w:val="003F37D8"/>
    <w:rsid w:val="003F5FA5"/>
    <w:rsid w:val="00400F2F"/>
    <w:rsid w:val="00401489"/>
    <w:rsid w:val="00402662"/>
    <w:rsid w:val="004041CF"/>
    <w:rsid w:val="00416474"/>
    <w:rsid w:val="00416DFE"/>
    <w:rsid w:val="00430545"/>
    <w:rsid w:val="004508E0"/>
    <w:rsid w:val="00451F82"/>
    <w:rsid w:val="004560BE"/>
    <w:rsid w:val="00465A68"/>
    <w:rsid w:val="00467013"/>
    <w:rsid w:val="004778A3"/>
    <w:rsid w:val="00487F4C"/>
    <w:rsid w:val="004924D9"/>
    <w:rsid w:val="004B1776"/>
    <w:rsid w:val="004C2C95"/>
    <w:rsid w:val="004F1070"/>
    <w:rsid w:val="004F3CC9"/>
    <w:rsid w:val="004F3DDF"/>
    <w:rsid w:val="004F4095"/>
    <w:rsid w:val="004F4276"/>
    <w:rsid w:val="00503D9F"/>
    <w:rsid w:val="00504FF4"/>
    <w:rsid w:val="005337C9"/>
    <w:rsid w:val="00536926"/>
    <w:rsid w:val="00542CEA"/>
    <w:rsid w:val="00542EBC"/>
    <w:rsid w:val="0054559F"/>
    <w:rsid w:val="00565A55"/>
    <w:rsid w:val="00572648"/>
    <w:rsid w:val="0057299B"/>
    <w:rsid w:val="0058476E"/>
    <w:rsid w:val="00585134"/>
    <w:rsid w:val="005862AD"/>
    <w:rsid w:val="00596C77"/>
    <w:rsid w:val="005A4978"/>
    <w:rsid w:val="005A68CC"/>
    <w:rsid w:val="005D08CE"/>
    <w:rsid w:val="005E1069"/>
    <w:rsid w:val="005F13C9"/>
    <w:rsid w:val="005F1A2B"/>
    <w:rsid w:val="005F4703"/>
    <w:rsid w:val="005F7ABE"/>
    <w:rsid w:val="00600A13"/>
    <w:rsid w:val="006021FD"/>
    <w:rsid w:val="006118C6"/>
    <w:rsid w:val="006135D3"/>
    <w:rsid w:val="0061372D"/>
    <w:rsid w:val="00615C5F"/>
    <w:rsid w:val="00622264"/>
    <w:rsid w:val="006236D7"/>
    <w:rsid w:val="0062684D"/>
    <w:rsid w:val="00633B62"/>
    <w:rsid w:val="00637787"/>
    <w:rsid w:val="00641A3A"/>
    <w:rsid w:val="00645EA1"/>
    <w:rsid w:val="00647C55"/>
    <w:rsid w:val="006500D9"/>
    <w:rsid w:val="006505AF"/>
    <w:rsid w:val="0066233D"/>
    <w:rsid w:val="006736BD"/>
    <w:rsid w:val="00683D65"/>
    <w:rsid w:val="006B563A"/>
    <w:rsid w:val="006C306E"/>
    <w:rsid w:val="006C3B39"/>
    <w:rsid w:val="006D67E2"/>
    <w:rsid w:val="006D74E8"/>
    <w:rsid w:val="006E3E5F"/>
    <w:rsid w:val="006E71AF"/>
    <w:rsid w:val="006F06DF"/>
    <w:rsid w:val="006F5EE2"/>
    <w:rsid w:val="006F66D3"/>
    <w:rsid w:val="0072089A"/>
    <w:rsid w:val="007218B8"/>
    <w:rsid w:val="00732F4F"/>
    <w:rsid w:val="00757046"/>
    <w:rsid w:val="007707D3"/>
    <w:rsid w:val="00783730"/>
    <w:rsid w:val="007921EC"/>
    <w:rsid w:val="00793F16"/>
    <w:rsid w:val="007A117D"/>
    <w:rsid w:val="007A6D2B"/>
    <w:rsid w:val="007B157D"/>
    <w:rsid w:val="007B52CE"/>
    <w:rsid w:val="007C05A6"/>
    <w:rsid w:val="007C1702"/>
    <w:rsid w:val="007C792E"/>
    <w:rsid w:val="007F6652"/>
    <w:rsid w:val="00801383"/>
    <w:rsid w:val="00802C0A"/>
    <w:rsid w:val="00831271"/>
    <w:rsid w:val="00836B06"/>
    <w:rsid w:val="00837766"/>
    <w:rsid w:val="008403EF"/>
    <w:rsid w:val="00844FBF"/>
    <w:rsid w:val="00847559"/>
    <w:rsid w:val="00851D37"/>
    <w:rsid w:val="00853A9B"/>
    <w:rsid w:val="00871123"/>
    <w:rsid w:val="008716C0"/>
    <w:rsid w:val="00880E0F"/>
    <w:rsid w:val="00882107"/>
    <w:rsid w:val="00883712"/>
    <w:rsid w:val="0088503D"/>
    <w:rsid w:val="00885876"/>
    <w:rsid w:val="0089039B"/>
    <w:rsid w:val="008933ED"/>
    <w:rsid w:val="008A16DF"/>
    <w:rsid w:val="008A30E8"/>
    <w:rsid w:val="008E4C3E"/>
    <w:rsid w:val="008E6E38"/>
    <w:rsid w:val="008E797E"/>
    <w:rsid w:val="008F49EC"/>
    <w:rsid w:val="008F4B60"/>
    <w:rsid w:val="00910525"/>
    <w:rsid w:val="00913C9C"/>
    <w:rsid w:val="009226DA"/>
    <w:rsid w:val="00940932"/>
    <w:rsid w:val="009449B3"/>
    <w:rsid w:val="00967614"/>
    <w:rsid w:val="00973519"/>
    <w:rsid w:val="009879C3"/>
    <w:rsid w:val="009911D7"/>
    <w:rsid w:val="009B1B0D"/>
    <w:rsid w:val="009B3320"/>
    <w:rsid w:val="009C64A8"/>
    <w:rsid w:val="009D30B7"/>
    <w:rsid w:val="009E01C7"/>
    <w:rsid w:val="009E3AEA"/>
    <w:rsid w:val="009E48E1"/>
    <w:rsid w:val="009E514F"/>
    <w:rsid w:val="009E6E53"/>
    <w:rsid w:val="009F0713"/>
    <w:rsid w:val="00A02C97"/>
    <w:rsid w:val="00A17E4B"/>
    <w:rsid w:val="00A20089"/>
    <w:rsid w:val="00A22A8B"/>
    <w:rsid w:val="00A44C53"/>
    <w:rsid w:val="00A50149"/>
    <w:rsid w:val="00A51BE1"/>
    <w:rsid w:val="00A6309D"/>
    <w:rsid w:val="00A82F5B"/>
    <w:rsid w:val="00AB7E1E"/>
    <w:rsid w:val="00AD1BA1"/>
    <w:rsid w:val="00AD360B"/>
    <w:rsid w:val="00AD482A"/>
    <w:rsid w:val="00AD4C24"/>
    <w:rsid w:val="00AE1159"/>
    <w:rsid w:val="00AF2C41"/>
    <w:rsid w:val="00AF3011"/>
    <w:rsid w:val="00AF5D70"/>
    <w:rsid w:val="00AF6FF0"/>
    <w:rsid w:val="00B05D45"/>
    <w:rsid w:val="00B155ED"/>
    <w:rsid w:val="00B20D61"/>
    <w:rsid w:val="00B23B4D"/>
    <w:rsid w:val="00B27164"/>
    <w:rsid w:val="00B27609"/>
    <w:rsid w:val="00B57CD2"/>
    <w:rsid w:val="00B611C9"/>
    <w:rsid w:val="00B67334"/>
    <w:rsid w:val="00B71E51"/>
    <w:rsid w:val="00B75817"/>
    <w:rsid w:val="00B775DE"/>
    <w:rsid w:val="00B86A66"/>
    <w:rsid w:val="00BB644F"/>
    <w:rsid w:val="00BC4458"/>
    <w:rsid w:val="00BD546F"/>
    <w:rsid w:val="00BE2811"/>
    <w:rsid w:val="00BE53F8"/>
    <w:rsid w:val="00C023CA"/>
    <w:rsid w:val="00C06A3F"/>
    <w:rsid w:val="00C26890"/>
    <w:rsid w:val="00C306B6"/>
    <w:rsid w:val="00C329D7"/>
    <w:rsid w:val="00C41D43"/>
    <w:rsid w:val="00C50DD7"/>
    <w:rsid w:val="00C640CE"/>
    <w:rsid w:val="00CA11C9"/>
    <w:rsid w:val="00CA12AE"/>
    <w:rsid w:val="00CA15F0"/>
    <w:rsid w:val="00CA6E79"/>
    <w:rsid w:val="00CB2FF1"/>
    <w:rsid w:val="00CC483D"/>
    <w:rsid w:val="00CD5290"/>
    <w:rsid w:val="00CE323C"/>
    <w:rsid w:val="00CE5B0E"/>
    <w:rsid w:val="00CE5C7B"/>
    <w:rsid w:val="00CF21C2"/>
    <w:rsid w:val="00D01FA6"/>
    <w:rsid w:val="00D022E1"/>
    <w:rsid w:val="00D061E1"/>
    <w:rsid w:val="00D064F0"/>
    <w:rsid w:val="00D20D10"/>
    <w:rsid w:val="00D21F13"/>
    <w:rsid w:val="00D30CD7"/>
    <w:rsid w:val="00D347CD"/>
    <w:rsid w:val="00D9401A"/>
    <w:rsid w:val="00DA1E7F"/>
    <w:rsid w:val="00DB1698"/>
    <w:rsid w:val="00DB3247"/>
    <w:rsid w:val="00DC23CC"/>
    <w:rsid w:val="00DC77CD"/>
    <w:rsid w:val="00DD12EA"/>
    <w:rsid w:val="00DD4246"/>
    <w:rsid w:val="00DD6303"/>
    <w:rsid w:val="00DF17C8"/>
    <w:rsid w:val="00DF230E"/>
    <w:rsid w:val="00E03CC6"/>
    <w:rsid w:val="00E043EC"/>
    <w:rsid w:val="00E10EC4"/>
    <w:rsid w:val="00E22409"/>
    <w:rsid w:val="00E30B4D"/>
    <w:rsid w:val="00E34D8D"/>
    <w:rsid w:val="00E5679C"/>
    <w:rsid w:val="00E61C4D"/>
    <w:rsid w:val="00E646D3"/>
    <w:rsid w:val="00E776F1"/>
    <w:rsid w:val="00E77C46"/>
    <w:rsid w:val="00E83798"/>
    <w:rsid w:val="00E96158"/>
    <w:rsid w:val="00E96EF9"/>
    <w:rsid w:val="00E97942"/>
    <w:rsid w:val="00EA002B"/>
    <w:rsid w:val="00EA715F"/>
    <w:rsid w:val="00EB45E6"/>
    <w:rsid w:val="00ED0B00"/>
    <w:rsid w:val="00EE0D3F"/>
    <w:rsid w:val="00EE3DEE"/>
    <w:rsid w:val="00EE4051"/>
    <w:rsid w:val="00F018FD"/>
    <w:rsid w:val="00F0463E"/>
    <w:rsid w:val="00F31FF7"/>
    <w:rsid w:val="00F34369"/>
    <w:rsid w:val="00F35978"/>
    <w:rsid w:val="00F4385F"/>
    <w:rsid w:val="00F440E7"/>
    <w:rsid w:val="00F445E9"/>
    <w:rsid w:val="00F47F6D"/>
    <w:rsid w:val="00F51D4B"/>
    <w:rsid w:val="00F562DB"/>
    <w:rsid w:val="00F61F56"/>
    <w:rsid w:val="00F62CA9"/>
    <w:rsid w:val="00F638E1"/>
    <w:rsid w:val="00F66C72"/>
    <w:rsid w:val="00F800FF"/>
    <w:rsid w:val="00F801E6"/>
    <w:rsid w:val="00F8339C"/>
    <w:rsid w:val="00F872D2"/>
    <w:rsid w:val="00F90723"/>
    <w:rsid w:val="00FB7CF5"/>
    <w:rsid w:val="00FC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F3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B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B2C"/>
  </w:style>
  <w:style w:type="paragraph" w:styleId="Footer">
    <w:name w:val="footer"/>
    <w:basedOn w:val="Normal"/>
    <w:link w:val="FooterChar"/>
    <w:uiPriority w:val="99"/>
    <w:unhideWhenUsed/>
    <w:rsid w:val="00205B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B2C"/>
  </w:style>
  <w:style w:type="table" w:styleId="TableGrid">
    <w:name w:val="Table Grid"/>
    <w:basedOn w:val="TableNormal"/>
    <w:uiPriority w:val="59"/>
    <w:rsid w:val="008E7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0E"/>
    <w:rPr>
      <w:rFonts w:ascii="Tahoma" w:hAnsi="Tahoma" w:cs="Tahoma"/>
      <w:sz w:val="16"/>
      <w:szCs w:val="16"/>
    </w:rPr>
  </w:style>
  <w:style w:type="table" w:styleId="MediumGrid1-Accent2">
    <w:name w:val="Medium Grid 1 Accent 2"/>
    <w:basedOn w:val="TableNormal"/>
    <w:uiPriority w:val="67"/>
    <w:rsid w:val="001D43C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Grid">
    <w:name w:val="Light Grid"/>
    <w:basedOn w:val="TableNormal"/>
    <w:uiPriority w:val="62"/>
    <w:rsid w:val="00B57C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600F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600FB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93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D356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3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C49E8"/>
    <w:pPr>
      <w:tabs>
        <w:tab w:val="right" w:leader="dot" w:pos="863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49E8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9E8"/>
    <w:pPr>
      <w:outlineLvl w:val="9"/>
    </w:pPr>
    <w:rPr>
      <w:lang w:eastAsia="ja-JP"/>
    </w:rPr>
  </w:style>
  <w:style w:type="table" w:customStyle="1" w:styleId="LightGrid1">
    <w:name w:val="Light Grid1"/>
    <w:basedOn w:val="TableNormal"/>
    <w:uiPriority w:val="62"/>
    <w:rsid w:val="008837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883712"/>
  </w:style>
  <w:style w:type="paragraph" w:styleId="NormalWeb">
    <w:name w:val="Normal (Web)"/>
    <w:basedOn w:val="Normal"/>
    <w:uiPriority w:val="99"/>
    <w:unhideWhenUsed/>
    <w:rsid w:val="0088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Grid11">
    <w:name w:val="Light Grid11"/>
    <w:basedOn w:val="TableNormal"/>
    <w:uiPriority w:val="62"/>
    <w:rsid w:val="0088371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883712"/>
  </w:style>
  <w:style w:type="table" w:customStyle="1" w:styleId="TableGridLight1">
    <w:name w:val="Table Grid Light1"/>
    <w:basedOn w:val="TableNormal"/>
    <w:uiPriority w:val="40"/>
    <w:rsid w:val="0088371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uiPriority w:val="99"/>
    <w:semiHidden/>
    <w:unhideWhenUsed/>
    <w:rsid w:val="00883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712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71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12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F3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B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B2C"/>
  </w:style>
  <w:style w:type="paragraph" w:styleId="Footer">
    <w:name w:val="footer"/>
    <w:basedOn w:val="Normal"/>
    <w:link w:val="FooterChar"/>
    <w:uiPriority w:val="99"/>
    <w:unhideWhenUsed/>
    <w:rsid w:val="00205B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B2C"/>
  </w:style>
  <w:style w:type="table" w:styleId="TableGrid">
    <w:name w:val="Table Grid"/>
    <w:basedOn w:val="TableNormal"/>
    <w:uiPriority w:val="59"/>
    <w:rsid w:val="008E7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0E"/>
    <w:rPr>
      <w:rFonts w:ascii="Tahoma" w:hAnsi="Tahoma" w:cs="Tahoma"/>
      <w:sz w:val="16"/>
      <w:szCs w:val="16"/>
    </w:rPr>
  </w:style>
  <w:style w:type="table" w:styleId="MediumGrid1-Accent2">
    <w:name w:val="Medium Grid 1 Accent 2"/>
    <w:basedOn w:val="TableNormal"/>
    <w:uiPriority w:val="67"/>
    <w:rsid w:val="001D43C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Grid">
    <w:name w:val="Light Grid"/>
    <w:basedOn w:val="TableNormal"/>
    <w:uiPriority w:val="62"/>
    <w:rsid w:val="00B57C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600F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600FB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93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D356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3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C49E8"/>
    <w:pPr>
      <w:tabs>
        <w:tab w:val="right" w:leader="dot" w:pos="863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49E8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9E8"/>
    <w:pPr>
      <w:outlineLvl w:val="9"/>
    </w:pPr>
    <w:rPr>
      <w:lang w:eastAsia="ja-JP"/>
    </w:rPr>
  </w:style>
  <w:style w:type="table" w:customStyle="1" w:styleId="LightGrid1">
    <w:name w:val="Light Grid1"/>
    <w:basedOn w:val="TableNormal"/>
    <w:uiPriority w:val="62"/>
    <w:rsid w:val="008837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883712"/>
  </w:style>
  <w:style w:type="paragraph" w:styleId="NormalWeb">
    <w:name w:val="Normal (Web)"/>
    <w:basedOn w:val="Normal"/>
    <w:uiPriority w:val="99"/>
    <w:unhideWhenUsed/>
    <w:rsid w:val="0088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Grid11">
    <w:name w:val="Light Grid11"/>
    <w:basedOn w:val="TableNormal"/>
    <w:uiPriority w:val="62"/>
    <w:rsid w:val="0088371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883712"/>
  </w:style>
  <w:style w:type="table" w:customStyle="1" w:styleId="TableGridLight1">
    <w:name w:val="Table Grid Light1"/>
    <w:basedOn w:val="TableNormal"/>
    <w:uiPriority w:val="40"/>
    <w:rsid w:val="0088371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uiPriority w:val="99"/>
    <w:semiHidden/>
    <w:unhideWhenUsed/>
    <w:rsid w:val="00883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712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71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12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78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63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E7C110-2442-46EC-9CA5-E1A7A973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دليل اختبارات الكفايات للمرشحين لوظيفة معلم الأحياء</vt:lpstr>
    </vt:vector>
  </TitlesOfParts>
  <Company>ديوان الخدمة المدنية</Company>
  <LinksUpToDate>false</LinksUpToDate>
  <CharactersWithSpaces>16824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دليل اختبارات الكفايات للمرشحين لوظيفة معلم الأحياء</dc:title>
  <dc:subject>مشروع الكفايات المهنية</dc:subject>
  <dc:creator>الإشراف العام  بدرية البلبسي  دنجوى</dc:creator>
  <cp:lastModifiedBy>Somaiah Fakhouri</cp:lastModifiedBy>
  <cp:revision>3</cp:revision>
  <dcterms:created xsi:type="dcterms:W3CDTF">2022-07-31T12:33:00Z</dcterms:created>
  <dcterms:modified xsi:type="dcterms:W3CDTF">2022-08-03T11:16:00Z</dcterms:modified>
</cp:coreProperties>
</file>